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53E" w:rsidRDefault="00D9053E" w:rsidP="00D9053E">
      <w:pPr>
        <w:jc w:val="center"/>
        <w:rPr>
          <w:rFonts w:ascii="Arial" w:hAnsi="Arial" w:cs="Arial"/>
          <w:b/>
        </w:rPr>
      </w:pPr>
      <w:bookmarkStart w:id="0" w:name="_GoBack"/>
      <w:bookmarkEnd w:id="0"/>
      <w:r>
        <w:rPr>
          <w:rFonts w:ascii="Arial" w:hAnsi="Arial" w:cs="Arial"/>
          <w:b/>
          <w:noProof/>
          <w:lang w:val="es-CR" w:eastAsia="es-CR"/>
        </w:rPr>
        <w:drawing>
          <wp:inline distT="0" distB="0" distL="0" distR="0">
            <wp:extent cx="1219200" cy="1295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del MP.jpg"/>
                    <pic:cNvPicPr/>
                  </pic:nvPicPr>
                  <pic:blipFill>
                    <a:blip r:embed="rId7"/>
                    <a:stretch>
                      <a:fillRect/>
                    </a:stretch>
                  </pic:blipFill>
                  <pic:spPr>
                    <a:xfrm>
                      <a:off x="0" y="0"/>
                      <a:ext cx="1235918" cy="1313163"/>
                    </a:xfrm>
                    <a:prstGeom prst="rect">
                      <a:avLst/>
                    </a:prstGeom>
                  </pic:spPr>
                </pic:pic>
              </a:graphicData>
            </a:graphic>
          </wp:inline>
        </w:drawing>
      </w:r>
    </w:p>
    <w:p w:rsidR="00D9053E" w:rsidRDefault="00D9053E" w:rsidP="00D9053E">
      <w:pPr>
        <w:jc w:val="center"/>
        <w:rPr>
          <w:rFonts w:ascii="Arial" w:hAnsi="Arial" w:cs="Arial"/>
          <w:b/>
        </w:rPr>
      </w:pPr>
    </w:p>
    <w:p w:rsidR="007E3838" w:rsidRDefault="007E3838" w:rsidP="00D9053E">
      <w:pPr>
        <w:jc w:val="center"/>
        <w:rPr>
          <w:rFonts w:ascii="Arial" w:hAnsi="Arial" w:cs="Arial"/>
          <w:b/>
        </w:rPr>
      </w:pPr>
      <w:r>
        <w:rPr>
          <w:rFonts w:ascii="Arial" w:hAnsi="Arial" w:cs="Arial"/>
          <w:b/>
        </w:rPr>
        <w:t xml:space="preserve">GLOSARIO </w:t>
      </w:r>
      <w:r w:rsidR="007E0438">
        <w:rPr>
          <w:rFonts w:ascii="Arial" w:hAnsi="Arial" w:cs="Arial"/>
          <w:b/>
        </w:rPr>
        <w:t xml:space="preserve">PARA LA </w:t>
      </w:r>
      <w:r>
        <w:rPr>
          <w:rFonts w:ascii="Arial" w:hAnsi="Arial" w:cs="Arial"/>
          <w:b/>
        </w:rPr>
        <w:t xml:space="preserve">RENDICIÓN DE CUENTAS </w:t>
      </w:r>
      <w:r w:rsidR="007E0438">
        <w:rPr>
          <w:rFonts w:ascii="Arial" w:hAnsi="Arial" w:cs="Arial"/>
          <w:b/>
        </w:rPr>
        <w:t xml:space="preserve">DE </w:t>
      </w:r>
      <w:r>
        <w:rPr>
          <w:rFonts w:ascii="Arial" w:hAnsi="Arial" w:cs="Arial"/>
          <w:b/>
        </w:rPr>
        <w:t xml:space="preserve">FISCALÍAS </w:t>
      </w:r>
      <w:r w:rsidR="005E40DB">
        <w:rPr>
          <w:rFonts w:ascii="Arial" w:hAnsi="Arial" w:cs="Arial"/>
          <w:b/>
        </w:rPr>
        <w:t xml:space="preserve">TERRITORIALES DEL </w:t>
      </w:r>
      <w:r>
        <w:rPr>
          <w:rFonts w:ascii="Arial" w:hAnsi="Arial" w:cs="Arial"/>
          <w:b/>
        </w:rPr>
        <w:t>MINISTERIO PÚBLICO.</w:t>
      </w:r>
    </w:p>
    <w:p w:rsidR="007E3838" w:rsidRDefault="007E3838" w:rsidP="000E4DAB">
      <w:pPr>
        <w:jc w:val="both"/>
        <w:rPr>
          <w:rFonts w:ascii="Arial" w:hAnsi="Arial" w:cs="Arial"/>
          <w:b/>
        </w:rPr>
      </w:pPr>
    </w:p>
    <w:p w:rsidR="00C82F7E" w:rsidRDefault="00C82F7E" w:rsidP="000E4DAB">
      <w:pPr>
        <w:jc w:val="both"/>
        <w:rPr>
          <w:rFonts w:ascii="Arial" w:hAnsi="Arial" w:cs="Arial"/>
          <w:b/>
        </w:rPr>
      </w:pPr>
    </w:p>
    <w:p w:rsidR="001F050E" w:rsidRDefault="00C82F7E" w:rsidP="001F050E">
      <w:pPr>
        <w:rPr>
          <w:rFonts w:ascii="Arial" w:hAnsi="Arial" w:cs="Arial"/>
        </w:rPr>
      </w:pPr>
      <w:r w:rsidRPr="001F050E">
        <w:rPr>
          <w:rFonts w:ascii="Arial" w:hAnsi="Arial" w:cs="Arial"/>
          <w:b/>
          <w:u w:val="single"/>
        </w:rPr>
        <w:t>ACCIÓN CIVIL RESARCITORIA</w:t>
      </w:r>
      <w:r w:rsidRPr="001F050E">
        <w:rPr>
          <w:rFonts w:ascii="Arial" w:hAnsi="Arial" w:cs="Arial"/>
          <w:b/>
          <w:u w:val="single"/>
        </w:rPr>
        <w:br/>
      </w:r>
    </w:p>
    <w:p w:rsidR="00C82F7E" w:rsidRPr="001F050E" w:rsidRDefault="00C82F7E" w:rsidP="001F050E">
      <w:pPr>
        <w:ind w:firstLine="708"/>
        <w:rPr>
          <w:rFonts w:ascii="Arial" w:hAnsi="Arial" w:cs="Arial"/>
          <w:b/>
          <w:u w:val="single"/>
        </w:rPr>
      </w:pPr>
      <w:r w:rsidRPr="001F050E">
        <w:rPr>
          <w:rFonts w:ascii="Arial" w:hAnsi="Arial" w:cs="Arial"/>
        </w:rPr>
        <w:t xml:space="preserve">Medio a través del cual la víctima o un tercero interesado, puede cobrarle a la persona acusada los daños y perjuicios consecuencia del delito que sufrió, esto dentro del proceso penal. </w:t>
      </w:r>
    </w:p>
    <w:p w:rsidR="00E24565" w:rsidRDefault="00E24565" w:rsidP="00E24565">
      <w:pPr>
        <w:pStyle w:val="Prrafodelista"/>
        <w:jc w:val="both"/>
        <w:rPr>
          <w:rFonts w:ascii="Arial" w:hAnsi="Arial" w:cs="Arial"/>
          <w:b/>
          <w:u w:val="single"/>
        </w:rPr>
      </w:pPr>
    </w:p>
    <w:p w:rsidR="001F050E" w:rsidRDefault="001F050E" w:rsidP="00E24565">
      <w:pPr>
        <w:pStyle w:val="Prrafodelista"/>
        <w:jc w:val="both"/>
        <w:rPr>
          <w:rFonts w:ascii="Arial" w:hAnsi="Arial" w:cs="Arial"/>
          <w:b/>
          <w:u w:val="single"/>
        </w:rPr>
      </w:pPr>
    </w:p>
    <w:p w:rsidR="00E24565" w:rsidRPr="001F050E" w:rsidRDefault="00E24565" w:rsidP="001F050E">
      <w:pPr>
        <w:jc w:val="both"/>
        <w:rPr>
          <w:rFonts w:ascii="Arial" w:hAnsi="Arial" w:cs="Arial"/>
          <w:u w:val="single"/>
        </w:rPr>
      </w:pPr>
      <w:r w:rsidRPr="001F050E">
        <w:rPr>
          <w:rFonts w:ascii="Arial" w:hAnsi="Arial" w:cs="Arial"/>
          <w:b/>
          <w:u w:val="single"/>
        </w:rPr>
        <w:t>ACUSACIÓN</w:t>
      </w:r>
      <w:r w:rsidRPr="001F050E">
        <w:rPr>
          <w:rFonts w:ascii="Arial" w:hAnsi="Arial" w:cs="Arial"/>
          <w:b/>
          <w:u w:val="single"/>
        </w:rPr>
        <w:br/>
      </w:r>
    </w:p>
    <w:p w:rsidR="00E24565" w:rsidRPr="001F050E" w:rsidRDefault="00E24565" w:rsidP="001F050E">
      <w:pPr>
        <w:ind w:firstLine="708"/>
        <w:jc w:val="both"/>
        <w:rPr>
          <w:rFonts w:ascii="Arial" w:hAnsi="Arial" w:cs="Arial"/>
        </w:rPr>
      </w:pPr>
      <w:r w:rsidRPr="001F050E">
        <w:rPr>
          <w:rFonts w:ascii="Arial" w:hAnsi="Arial" w:cs="Arial"/>
        </w:rPr>
        <w:t>Documento redactado por la Fiscalía en el que se describen con detalle los hechos delictivos y las pruebas que permiten solicitar un juicio en contra de una persona imputada.</w:t>
      </w:r>
    </w:p>
    <w:p w:rsidR="00E24565" w:rsidRDefault="00E24565" w:rsidP="00C82F7E">
      <w:pPr>
        <w:pStyle w:val="Prrafodelista"/>
        <w:ind w:firstLine="696"/>
        <w:jc w:val="both"/>
        <w:rPr>
          <w:rFonts w:ascii="Arial" w:hAnsi="Arial" w:cs="Arial"/>
        </w:rPr>
      </w:pPr>
    </w:p>
    <w:p w:rsidR="001F050E" w:rsidRPr="007E3838" w:rsidRDefault="001F050E" w:rsidP="00C82F7E">
      <w:pPr>
        <w:pStyle w:val="Prrafodelista"/>
        <w:ind w:firstLine="696"/>
        <w:jc w:val="both"/>
        <w:rPr>
          <w:rFonts w:ascii="Arial" w:hAnsi="Arial" w:cs="Arial"/>
        </w:rPr>
      </w:pPr>
    </w:p>
    <w:p w:rsidR="00A76EAE" w:rsidRPr="001F050E" w:rsidRDefault="00764435" w:rsidP="001F050E">
      <w:pPr>
        <w:jc w:val="both"/>
        <w:rPr>
          <w:rFonts w:ascii="Arial" w:hAnsi="Arial" w:cs="Arial"/>
          <w:b/>
          <w:u w:val="single"/>
        </w:rPr>
      </w:pPr>
      <w:r w:rsidRPr="001F050E">
        <w:rPr>
          <w:rFonts w:ascii="Arial" w:hAnsi="Arial" w:cs="Arial"/>
          <w:b/>
          <w:u w:val="single"/>
        </w:rPr>
        <w:t>ALLANAMIENTO</w:t>
      </w:r>
      <w:r w:rsidR="00A76EAE" w:rsidRPr="001F050E">
        <w:rPr>
          <w:rFonts w:ascii="Arial" w:hAnsi="Arial" w:cs="Arial"/>
          <w:b/>
          <w:u w:val="single"/>
        </w:rPr>
        <w:br/>
      </w:r>
    </w:p>
    <w:p w:rsidR="00A76EAE" w:rsidRPr="001F050E" w:rsidRDefault="00A76EAE" w:rsidP="001F050E">
      <w:pPr>
        <w:ind w:firstLine="708"/>
        <w:jc w:val="both"/>
        <w:rPr>
          <w:rFonts w:ascii="Arial" w:hAnsi="Arial" w:cs="Arial"/>
        </w:rPr>
      </w:pPr>
      <w:r w:rsidRPr="001F050E">
        <w:rPr>
          <w:rFonts w:ascii="Arial" w:hAnsi="Arial" w:cs="Arial"/>
        </w:rPr>
        <w:t>Ingreso y registro en una casa o en un local cuando es necesaria la búsqueda de pruebas o la detención en una persona</w:t>
      </w:r>
      <w:r w:rsidR="009C6A98" w:rsidRPr="001F050E">
        <w:rPr>
          <w:rFonts w:ascii="Arial" w:hAnsi="Arial" w:cs="Arial"/>
        </w:rPr>
        <w:t>, que r</w:t>
      </w:r>
      <w:r w:rsidRPr="001F050E">
        <w:rPr>
          <w:rFonts w:ascii="Arial" w:hAnsi="Arial" w:cs="Arial"/>
        </w:rPr>
        <w:t>equiere orden de un Juzgado Penal.</w:t>
      </w:r>
    </w:p>
    <w:p w:rsidR="00A76EAE" w:rsidRDefault="00A76EAE" w:rsidP="00A76EAE">
      <w:pPr>
        <w:pStyle w:val="Prrafodelista"/>
        <w:jc w:val="both"/>
        <w:rPr>
          <w:rFonts w:ascii="Arial" w:hAnsi="Arial" w:cs="Arial"/>
        </w:rPr>
      </w:pPr>
    </w:p>
    <w:p w:rsidR="001F050E" w:rsidRPr="007E3838" w:rsidRDefault="001F050E" w:rsidP="00A76EAE">
      <w:pPr>
        <w:pStyle w:val="Prrafodelista"/>
        <w:jc w:val="both"/>
        <w:rPr>
          <w:rFonts w:ascii="Arial" w:hAnsi="Arial" w:cs="Arial"/>
        </w:rPr>
      </w:pPr>
    </w:p>
    <w:p w:rsidR="00A76EAE" w:rsidRPr="001F050E" w:rsidRDefault="00764435" w:rsidP="001F050E">
      <w:pPr>
        <w:jc w:val="both"/>
        <w:rPr>
          <w:rFonts w:ascii="Arial" w:hAnsi="Arial" w:cs="Arial"/>
          <w:b/>
          <w:u w:val="single"/>
        </w:rPr>
      </w:pPr>
      <w:r w:rsidRPr="001F050E">
        <w:rPr>
          <w:rFonts w:ascii="Arial" w:hAnsi="Arial" w:cs="Arial"/>
          <w:b/>
          <w:u w:val="single"/>
        </w:rPr>
        <w:t>AUSENCIA</w:t>
      </w:r>
      <w:r w:rsidR="00A76EAE" w:rsidRPr="001F050E">
        <w:rPr>
          <w:rFonts w:ascii="Arial" w:hAnsi="Arial" w:cs="Arial"/>
          <w:b/>
          <w:u w:val="single"/>
        </w:rPr>
        <w:br/>
      </w:r>
    </w:p>
    <w:p w:rsidR="00A76EAE" w:rsidRPr="001F050E" w:rsidRDefault="009C6A98" w:rsidP="001F050E">
      <w:pPr>
        <w:ind w:firstLine="708"/>
        <w:jc w:val="both"/>
        <w:rPr>
          <w:rFonts w:ascii="Arial" w:hAnsi="Arial" w:cs="Arial"/>
        </w:rPr>
      </w:pPr>
      <w:r w:rsidRPr="001F050E">
        <w:rPr>
          <w:rFonts w:ascii="Arial" w:hAnsi="Arial" w:cs="Arial"/>
        </w:rPr>
        <w:t>A</w:t>
      </w:r>
      <w:r w:rsidR="00A76EAE" w:rsidRPr="001F050E">
        <w:rPr>
          <w:rFonts w:ascii="Arial" w:hAnsi="Arial" w:cs="Arial"/>
        </w:rPr>
        <w:t xml:space="preserve">cto a cargo del Ministerio Público que se aplica en los casos en los que, a pesar de que la persona denunciada </w:t>
      </w:r>
      <w:r w:rsidRPr="001F050E">
        <w:rPr>
          <w:rFonts w:ascii="Arial" w:hAnsi="Arial" w:cs="Arial"/>
        </w:rPr>
        <w:t xml:space="preserve">ha sido </w:t>
      </w:r>
      <w:r w:rsidR="00A76EAE" w:rsidRPr="001F050E">
        <w:rPr>
          <w:rFonts w:ascii="Arial" w:hAnsi="Arial" w:cs="Arial"/>
        </w:rPr>
        <w:t xml:space="preserve">identificada, no </w:t>
      </w:r>
      <w:r w:rsidRPr="001F050E">
        <w:rPr>
          <w:rFonts w:ascii="Arial" w:hAnsi="Arial" w:cs="Arial"/>
        </w:rPr>
        <w:t>fue</w:t>
      </w:r>
      <w:r w:rsidR="00A76EAE" w:rsidRPr="001F050E">
        <w:rPr>
          <w:rFonts w:ascii="Arial" w:hAnsi="Arial" w:cs="Arial"/>
        </w:rPr>
        <w:t xml:space="preserve"> posible ubicarla para </w:t>
      </w:r>
      <w:r w:rsidRPr="001F050E">
        <w:rPr>
          <w:rFonts w:ascii="Arial" w:hAnsi="Arial" w:cs="Arial"/>
        </w:rPr>
        <w:t xml:space="preserve">tomarle su declaración </w:t>
      </w:r>
      <w:r w:rsidR="00A76EAE" w:rsidRPr="001F050E">
        <w:rPr>
          <w:rFonts w:ascii="Arial" w:hAnsi="Arial" w:cs="Arial"/>
        </w:rPr>
        <w:t>indaga</w:t>
      </w:r>
      <w:r w:rsidRPr="001F050E">
        <w:rPr>
          <w:rFonts w:ascii="Arial" w:hAnsi="Arial" w:cs="Arial"/>
        </w:rPr>
        <w:t>toria</w:t>
      </w:r>
      <w:r w:rsidR="00A76EAE" w:rsidRPr="001F050E">
        <w:rPr>
          <w:rFonts w:ascii="Arial" w:hAnsi="Arial" w:cs="Arial"/>
        </w:rPr>
        <w:t xml:space="preserve"> y </w:t>
      </w:r>
      <w:r w:rsidRPr="001F050E">
        <w:rPr>
          <w:rFonts w:ascii="Arial" w:hAnsi="Arial" w:cs="Arial"/>
        </w:rPr>
        <w:t xml:space="preserve">así poder </w:t>
      </w:r>
      <w:r w:rsidR="00A76EAE" w:rsidRPr="001F050E">
        <w:rPr>
          <w:rFonts w:ascii="Arial" w:hAnsi="Arial" w:cs="Arial"/>
        </w:rPr>
        <w:t>continuar con el proceso.</w:t>
      </w:r>
    </w:p>
    <w:p w:rsidR="001F050E" w:rsidRDefault="001F050E" w:rsidP="001F050E">
      <w:pPr>
        <w:rPr>
          <w:rFonts w:ascii="Arial" w:hAnsi="Arial" w:cs="Arial"/>
        </w:rPr>
      </w:pPr>
    </w:p>
    <w:p w:rsidR="001F050E" w:rsidRDefault="001F050E" w:rsidP="001F050E">
      <w:pPr>
        <w:rPr>
          <w:rFonts w:ascii="Arial" w:hAnsi="Arial" w:cs="Arial"/>
        </w:rPr>
      </w:pPr>
    </w:p>
    <w:p w:rsidR="00A76EAE" w:rsidRPr="001F050E" w:rsidRDefault="00764435" w:rsidP="001F050E">
      <w:pPr>
        <w:rPr>
          <w:rFonts w:ascii="Arial" w:hAnsi="Arial" w:cs="Arial"/>
          <w:b/>
          <w:u w:val="single"/>
        </w:rPr>
      </w:pPr>
      <w:r w:rsidRPr="001F050E">
        <w:rPr>
          <w:rFonts w:ascii="Arial" w:hAnsi="Arial" w:cs="Arial"/>
          <w:b/>
          <w:u w:val="single"/>
        </w:rPr>
        <w:t>CONDENA CIVIL</w:t>
      </w:r>
      <w:r w:rsidR="00A76EAE" w:rsidRPr="001F050E">
        <w:rPr>
          <w:rFonts w:ascii="Arial" w:hAnsi="Arial" w:cs="Arial"/>
          <w:b/>
          <w:u w:val="single"/>
        </w:rPr>
        <w:br/>
      </w:r>
    </w:p>
    <w:p w:rsidR="00A76EAE" w:rsidRPr="001F050E" w:rsidRDefault="00A76EAE" w:rsidP="001F050E">
      <w:pPr>
        <w:ind w:firstLine="708"/>
        <w:jc w:val="both"/>
        <w:rPr>
          <w:rFonts w:ascii="Arial" w:hAnsi="Arial" w:cs="Arial"/>
        </w:rPr>
      </w:pPr>
      <w:r w:rsidRPr="001F050E">
        <w:rPr>
          <w:rFonts w:ascii="Arial" w:hAnsi="Arial" w:cs="Arial"/>
        </w:rPr>
        <w:t>Cuando en una sentencia se declara el pago de los daños y perjuicios en contra de una persona física o jurídica y a favor de otra.</w:t>
      </w:r>
    </w:p>
    <w:p w:rsidR="003165C7" w:rsidRDefault="003165C7" w:rsidP="003165C7">
      <w:pPr>
        <w:pStyle w:val="Prrafodelista"/>
        <w:jc w:val="both"/>
        <w:rPr>
          <w:rFonts w:ascii="Arial" w:hAnsi="Arial" w:cs="Arial"/>
        </w:rPr>
      </w:pPr>
    </w:p>
    <w:p w:rsidR="001F050E" w:rsidRDefault="001F050E" w:rsidP="003165C7">
      <w:pPr>
        <w:pStyle w:val="Prrafodelista"/>
        <w:jc w:val="both"/>
        <w:rPr>
          <w:rFonts w:ascii="Arial" w:hAnsi="Arial" w:cs="Arial"/>
        </w:rPr>
      </w:pPr>
    </w:p>
    <w:p w:rsidR="001F050E" w:rsidRDefault="001F050E" w:rsidP="003165C7">
      <w:pPr>
        <w:pStyle w:val="Prrafodelista"/>
        <w:jc w:val="both"/>
        <w:rPr>
          <w:rFonts w:ascii="Arial" w:hAnsi="Arial" w:cs="Arial"/>
        </w:rPr>
      </w:pPr>
    </w:p>
    <w:p w:rsidR="001F050E" w:rsidRDefault="001F050E" w:rsidP="003165C7">
      <w:pPr>
        <w:pStyle w:val="Prrafodelista"/>
        <w:jc w:val="both"/>
        <w:rPr>
          <w:rFonts w:ascii="Arial" w:hAnsi="Arial" w:cs="Arial"/>
        </w:rPr>
      </w:pPr>
    </w:p>
    <w:p w:rsidR="003165C7" w:rsidRPr="001F050E" w:rsidRDefault="003165C7" w:rsidP="001F050E">
      <w:pPr>
        <w:jc w:val="both"/>
        <w:rPr>
          <w:rFonts w:ascii="Arial" w:eastAsia="Times New Roman" w:hAnsi="Arial" w:cs="Arial"/>
          <w:b/>
          <w:u w:val="single"/>
          <w:lang w:val="es-US"/>
        </w:rPr>
      </w:pPr>
      <w:r w:rsidRPr="001F050E">
        <w:rPr>
          <w:rFonts w:ascii="Arial" w:eastAsia="Times New Roman" w:hAnsi="Arial" w:cs="Arial"/>
          <w:b/>
          <w:color w:val="000000"/>
          <w:u w:val="single"/>
          <w:lang w:val="es-US"/>
        </w:rPr>
        <w:lastRenderedPageBreak/>
        <w:t>CONDENATORIA EN JUICIO</w:t>
      </w:r>
    </w:p>
    <w:p w:rsidR="005E40DB" w:rsidRPr="007E3838" w:rsidRDefault="005E40DB" w:rsidP="003165C7">
      <w:pPr>
        <w:pStyle w:val="Prrafodelista"/>
        <w:jc w:val="both"/>
        <w:rPr>
          <w:rFonts w:ascii="Arial" w:eastAsia="Times New Roman" w:hAnsi="Arial" w:cs="Arial"/>
          <w:b/>
          <w:u w:val="single"/>
          <w:lang w:val="es-US"/>
        </w:rPr>
      </w:pPr>
    </w:p>
    <w:p w:rsidR="003165C7" w:rsidRPr="001F050E" w:rsidRDefault="003165C7" w:rsidP="001F050E">
      <w:pPr>
        <w:ind w:firstLine="708"/>
        <w:jc w:val="both"/>
        <w:rPr>
          <w:rFonts w:ascii="Arial" w:eastAsia="Times New Roman" w:hAnsi="Arial" w:cs="Arial"/>
          <w:lang w:val="es-US"/>
        </w:rPr>
      </w:pPr>
      <w:r w:rsidRPr="001F050E">
        <w:rPr>
          <w:rFonts w:ascii="Arial" w:eastAsia="Times New Roman" w:hAnsi="Arial" w:cs="Arial"/>
          <w:lang w:val="es-US"/>
        </w:rPr>
        <w:t>Sentencia Penal emitida por un juzgado o tribunal luego de un juicio, en la que se pudo comprobar la responsabilidad de la parte acusada y se impone una condena.</w:t>
      </w:r>
    </w:p>
    <w:p w:rsidR="002377D5" w:rsidRDefault="002377D5" w:rsidP="002377D5">
      <w:pPr>
        <w:pStyle w:val="Prrafodelista"/>
        <w:jc w:val="both"/>
        <w:rPr>
          <w:rFonts w:ascii="Arial" w:hAnsi="Arial" w:cs="Arial"/>
          <w:b/>
          <w:u w:val="single"/>
        </w:rPr>
      </w:pPr>
    </w:p>
    <w:p w:rsidR="001F050E" w:rsidRDefault="001F050E" w:rsidP="002377D5">
      <w:pPr>
        <w:pStyle w:val="Prrafodelista"/>
        <w:jc w:val="both"/>
        <w:rPr>
          <w:rFonts w:ascii="Arial" w:hAnsi="Arial" w:cs="Arial"/>
          <w:b/>
          <w:u w:val="single"/>
        </w:rPr>
      </w:pPr>
    </w:p>
    <w:p w:rsidR="002377D5" w:rsidRPr="001F050E" w:rsidRDefault="002377D5" w:rsidP="001F050E">
      <w:pPr>
        <w:jc w:val="both"/>
        <w:rPr>
          <w:rFonts w:ascii="Arial" w:hAnsi="Arial" w:cs="Arial"/>
          <w:b/>
          <w:u w:val="single"/>
        </w:rPr>
      </w:pPr>
      <w:r w:rsidRPr="001F050E">
        <w:rPr>
          <w:rFonts w:ascii="Arial" w:hAnsi="Arial" w:cs="Arial"/>
          <w:b/>
          <w:u w:val="single"/>
        </w:rPr>
        <w:t xml:space="preserve">CONCILIACIÓN </w:t>
      </w:r>
      <w:r w:rsidRPr="001F050E">
        <w:rPr>
          <w:rFonts w:ascii="Arial" w:hAnsi="Arial" w:cs="Arial"/>
          <w:b/>
          <w:u w:val="single"/>
        </w:rPr>
        <w:br/>
      </w:r>
    </w:p>
    <w:p w:rsidR="002377D5" w:rsidRPr="001F050E" w:rsidRDefault="002377D5" w:rsidP="001F050E">
      <w:pPr>
        <w:ind w:firstLine="708"/>
        <w:jc w:val="both"/>
        <w:rPr>
          <w:rFonts w:ascii="Arial" w:hAnsi="Arial" w:cs="Arial"/>
        </w:rPr>
      </w:pPr>
      <w:r w:rsidRPr="001F050E">
        <w:rPr>
          <w:rFonts w:ascii="Arial" w:hAnsi="Arial" w:cs="Arial"/>
        </w:rPr>
        <w:t>Medida alterna al juicio, en la cual la persona imputada llega a un arreglo con la víctima, sea económico o simbólico (un pago o disculpas públicas, entre otros). Para personas mayores de edad, procede una vez cada cinco años y se anota en un registro. No se requiere el consentimiento del Ministerio Público ni que la persona imputada acepte los hechos.</w:t>
      </w:r>
    </w:p>
    <w:p w:rsidR="002377D5" w:rsidRDefault="002377D5" w:rsidP="003165C7">
      <w:pPr>
        <w:pStyle w:val="Prrafodelista"/>
        <w:ind w:firstLine="696"/>
        <w:jc w:val="both"/>
        <w:rPr>
          <w:rFonts w:ascii="Arial" w:eastAsia="Times New Roman" w:hAnsi="Arial" w:cs="Arial"/>
          <w:lang w:val="es-US"/>
        </w:rPr>
      </w:pPr>
    </w:p>
    <w:p w:rsidR="001F050E" w:rsidRPr="007E3838" w:rsidRDefault="001F050E" w:rsidP="003165C7">
      <w:pPr>
        <w:pStyle w:val="Prrafodelista"/>
        <w:ind w:firstLine="696"/>
        <w:jc w:val="both"/>
        <w:rPr>
          <w:rFonts w:ascii="Arial" w:eastAsia="Times New Roman" w:hAnsi="Arial" w:cs="Arial"/>
          <w:lang w:val="es-US"/>
        </w:rPr>
      </w:pPr>
    </w:p>
    <w:p w:rsidR="001F050E" w:rsidRDefault="00764435" w:rsidP="001F050E">
      <w:pPr>
        <w:rPr>
          <w:rFonts w:ascii="Arial" w:hAnsi="Arial" w:cs="Arial"/>
          <w:b/>
          <w:u w:val="single"/>
        </w:rPr>
      </w:pPr>
      <w:r w:rsidRPr="001F050E">
        <w:rPr>
          <w:rFonts w:ascii="Arial" w:hAnsi="Arial" w:cs="Arial"/>
          <w:b/>
          <w:u w:val="single"/>
        </w:rPr>
        <w:t>CRITERIO DE OPORTUNIDAD</w:t>
      </w:r>
      <w:r w:rsidR="00A76EAE" w:rsidRPr="001F050E">
        <w:rPr>
          <w:rFonts w:ascii="Arial" w:hAnsi="Arial" w:cs="Arial"/>
          <w:b/>
          <w:u w:val="single"/>
        </w:rPr>
        <w:br/>
      </w:r>
    </w:p>
    <w:p w:rsidR="003165C7" w:rsidRPr="001F050E" w:rsidRDefault="009C6A98" w:rsidP="001F050E">
      <w:pPr>
        <w:ind w:firstLine="708"/>
        <w:rPr>
          <w:rFonts w:ascii="Arial" w:hAnsi="Arial" w:cs="Arial"/>
          <w:b/>
          <w:u w:val="single"/>
        </w:rPr>
      </w:pPr>
      <w:r w:rsidRPr="001F050E">
        <w:rPr>
          <w:rFonts w:ascii="Arial" w:hAnsi="Arial" w:cs="Arial"/>
        </w:rPr>
        <w:t>F</w:t>
      </w:r>
      <w:r w:rsidR="00A76EAE" w:rsidRPr="001F050E">
        <w:rPr>
          <w:rFonts w:ascii="Arial" w:hAnsi="Arial" w:cs="Arial"/>
        </w:rPr>
        <w:t>acultad legal que tiene el Ministerio Público para no llevar a juicio a una persona y archivar el caso en su contra, en ciertos supuestos definidos por ley. Por ejemplo, cuando el delito es de escasa gravedad (hurto de bienes de poco valor) o en asuntos de imputados colaboradores (testigo de la corona).</w:t>
      </w:r>
    </w:p>
    <w:p w:rsidR="001F050E" w:rsidRDefault="001F050E" w:rsidP="001F050E">
      <w:pPr>
        <w:jc w:val="both"/>
        <w:rPr>
          <w:rFonts w:ascii="Arial" w:hAnsi="Arial" w:cs="Arial"/>
        </w:rPr>
      </w:pPr>
    </w:p>
    <w:p w:rsidR="001F050E" w:rsidRDefault="001F050E" w:rsidP="001F050E">
      <w:pPr>
        <w:jc w:val="both"/>
        <w:rPr>
          <w:rFonts w:ascii="Arial" w:hAnsi="Arial" w:cs="Arial"/>
        </w:rPr>
      </w:pPr>
    </w:p>
    <w:p w:rsidR="003165C7" w:rsidRPr="001F050E" w:rsidRDefault="003165C7" w:rsidP="001F050E">
      <w:pPr>
        <w:jc w:val="both"/>
        <w:rPr>
          <w:rFonts w:ascii="Arial" w:hAnsi="Arial" w:cs="Arial"/>
          <w:u w:val="single"/>
        </w:rPr>
      </w:pPr>
      <w:r w:rsidRPr="001F050E">
        <w:rPr>
          <w:rFonts w:ascii="Arial" w:hAnsi="Arial" w:cs="Arial"/>
          <w:b/>
          <w:u w:val="single"/>
        </w:rPr>
        <w:t>DELITO</w:t>
      </w:r>
      <w:r w:rsidRPr="001F050E">
        <w:rPr>
          <w:rFonts w:ascii="Arial" w:hAnsi="Arial" w:cs="Arial"/>
          <w:b/>
          <w:u w:val="single"/>
        </w:rPr>
        <w:br/>
      </w:r>
    </w:p>
    <w:p w:rsidR="003165C7" w:rsidRPr="001F050E" w:rsidRDefault="003165C7" w:rsidP="001F050E">
      <w:pPr>
        <w:ind w:firstLine="708"/>
        <w:jc w:val="both"/>
        <w:rPr>
          <w:rFonts w:ascii="Arial" w:hAnsi="Arial" w:cs="Arial"/>
        </w:rPr>
      </w:pPr>
      <w:r w:rsidRPr="001F050E">
        <w:rPr>
          <w:rFonts w:ascii="Arial" w:hAnsi="Arial" w:cs="Arial"/>
        </w:rPr>
        <w:t xml:space="preserve">Es la acción humana que está regulada en el Código Penal o en una ley especial, como una conducta contraria al ordenamiento jurídico. </w:t>
      </w:r>
      <w:r w:rsidR="009C6A98" w:rsidRPr="001F050E">
        <w:rPr>
          <w:rFonts w:ascii="Arial" w:hAnsi="Arial" w:cs="Arial"/>
        </w:rPr>
        <w:t>Debe e</w:t>
      </w:r>
      <w:r w:rsidRPr="001F050E">
        <w:rPr>
          <w:rFonts w:ascii="Arial" w:hAnsi="Arial" w:cs="Arial"/>
        </w:rPr>
        <w:t>star previsto en la ley como delito</w:t>
      </w:r>
      <w:r w:rsidR="009C6A98" w:rsidRPr="001F050E">
        <w:rPr>
          <w:rFonts w:ascii="Arial" w:hAnsi="Arial" w:cs="Arial"/>
        </w:rPr>
        <w:t>, d</w:t>
      </w:r>
      <w:r w:rsidRPr="001F050E">
        <w:rPr>
          <w:rFonts w:ascii="Arial" w:hAnsi="Arial" w:cs="Arial"/>
        </w:rPr>
        <w:t>ebe afectar bienes jurídicos fundamentales</w:t>
      </w:r>
      <w:r w:rsidR="009C6A98" w:rsidRPr="001F050E">
        <w:rPr>
          <w:rFonts w:ascii="Arial" w:hAnsi="Arial" w:cs="Arial"/>
        </w:rPr>
        <w:t xml:space="preserve"> (</w:t>
      </w:r>
      <w:r w:rsidRPr="001F050E">
        <w:rPr>
          <w:rFonts w:ascii="Arial" w:hAnsi="Arial" w:cs="Arial"/>
        </w:rPr>
        <w:t xml:space="preserve">por </w:t>
      </w:r>
      <w:r w:rsidR="008A63BA" w:rsidRPr="001F050E">
        <w:rPr>
          <w:rFonts w:ascii="Arial" w:hAnsi="Arial" w:cs="Arial"/>
        </w:rPr>
        <w:t>ejemplo,</w:t>
      </w:r>
      <w:r w:rsidR="009C6A98" w:rsidRPr="001F050E">
        <w:rPr>
          <w:rFonts w:ascii="Arial" w:hAnsi="Arial" w:cs="Arial"/>
        </w:rPr>
        <w:t xml:space="preserve"> la</w:t>
      </w:r>
      <w:r w:rsidRPr="001F050E">
        <w:rPr>
          <w:rFonts w:ascii="Arial" w:hAnsi="Arial" w:cs="Arial"/>
        </w:rPr>
        <w:t xml:space="preserve"> vida, salud, propiedad y libertad</w:t>
      </w:r>
      <w:r w:rsidR="00897E68" w:rsidRPr="001F050E">
        <w:rPr>
          <w:rFonts w:ascii="Arial" w:hAnsi="Arial" w:cs="Arial"/>
        </w:rPr>
        <w:t>)</w:t>
      </w:r>
      <w:r w:rsidR="009C6A98" w:rsidRPr="001F050E">
        <w:rPr>
          <w:rFonts w:ascii="Arial" w:hAnsi="Arial" w:cs="Arial"/>
        </w:rPr>
        <w:t>; y debe s</w:t>
      </w:r>
      <w:r w:rsidRPr="001F050E">
        <w:rPr>
          <w:rFonts w:ascii="Arial" w:hAnsi="Arial" w:cs="Arial"/>
        </w:rPr>
        <w:t>er realizada por una persona que</w:t>
      </w:r>
      <w:r w:rsidR="00897E68" w:rsidRPr="001F050E">
        <w:rPr>
          <w:rFonts w:ascii="Arial" w:hAnsi="Arial" w:cs="Arial"/>
        </w:rPr>
        <w:t xml:space="preserve"> decide delinquir</w:t>
      </w:r>
      <w:r w:rsidRPr="001F050E">
        <w:rPr>
          <w:rFonts w:ascii="Arial" w:hAnsi="Arial" w:cs="Arial"/>
        </w:rPr>
        <w:t xml:space="preserve"> teniendo la capacidad de cumplir con la ley y distinguir entre el bien y el mal</w:t>
      </w:r>
      <w:r w:rsidR="00897E68" w:rsidRPr="001F050E">
        <w:rPr>
          <w:rFonts w:ascii="Arial" w:hAnsi="Arial" w:cs="Arial"/>
        </w:rPr>
        <w:t>.</w:t>
      </w:r>
    </w:p>
    <w:p w:rsidR="003165C7" w:rsidRDefault="003165C7" w:rsidP="003165C7">
      <w:pPr>
        <w:pStyle w:val="Prrafodelista"/>
        <w:jc w:val="both"/>
        <w:rPr>
          <w:rFonts w:ascii="Arial" w:hAnsi="Arial" w:cs="Arial"/>
        </w:rPr>
      </w:pPr>
    </w:p>
    <w:p w:rsidR="001F050E" w:rsidRPr="007E3838" w:rsidRDefault="001F050E" w:rsidP="003165C7">
      <w:pPr>
        <w:pStyle w:val="Prrafodelista"/>
        <w:jc w:val="both"/>
        <w:rPr>
          <w:rFonts w:ascii="Arial" w:hAnsi="Arial" w:cs="Arial"/>
        </w:rPr>
      </w:pPr>
    </w:p>
    <w:p w:rsidR="003165C7" w:rsidRPr="001F050E" w:rsidRDefault="003165C7" w:rsidP="001F050E">
      <w:pPr>
        <w:rPr>
          <w:rFonts w:ascii="Arial" w:hAnsi="Arial" w:cs="Arial"/>
          <w:b/>
          <w:u w:val="single"/>
        </w:rPr>
      </w:pPr>
      <w:r w:rsidRPr="001F050E">
        <w:rPr>
          <w:rFonts w:ascii="Arial" w:hAnsi="Arial" w:cs="Arial"/>
          <w:b/>
          <w:u w:val="single"/>
        </w:rPr>
        <w:t>DELITO FUNCIONAL</w:t>
      </w:r>
      <w:r w:rsidRPr="001F050E">
        <w:rPr>
          <w:rFonts w:ascii="Arial" w:hAnsi="Arial" w:cs="Arial"/>
          <w:b/>
          <w:u w:val="single"/>
        </w:rPr>
        <w:br/>
      </w:r>
    </w:p>
    <w:p w:rsidR="003165C7" w:rsidRPr="001F050E" w:rsidRDefault="00897E68" w:rsidP="001F050E">
      <w:pPr>
        <w:ind w:firstLine="708"/>
        <w:jc w:val="both"/>
        <w:rPr>
          <w:rFonts w:ascii="Arial" w:hAnsi="Arial" w:cs="Arial"/>
        </w:rPr>
      </w:pPr>
      <w:r w:rsidRPr="001F050E">
        <w:rPr>
          <w:rFonts w:ascii="Arial" w:hAnsi="Arial" w:cs="Arial"/>
        </w:rPr>
        <w:t>D</w:t>
      </w:r>
      <w:r w:rsidR="003165C7" w:rsidRPr="001F050E">
        <w:rPr>
          <w:rFonts w:ascii="Arial" w:hAnsi="Arial" w:cs="Arial"/>
        </w:rPr>
        <w:t>elitos cometidos por las personas funcionarias del Estado, por medio de conductas que afectan el correcto ejercicio de los deberes de la función pública (probidad). Por ejemplo, el peculado o el tráfico de influencias.</w:t>
      </w:r>
    </w:p>
    <w:p w:rsidR="003165C7" w:rsidRDefault="003165C7" w:rsidP="003165C7">
      <w:pPr>
        <w:pStyle w:val="Prrafodelista"/>
        <w:jc w:val="both"/>
        <w:rPr>
          <w:rFonts w:ascii="Arial" w:hAnsi="Arial" w:cs="Arial"/>
        </w:rPr>
      </w:pPr>
    </w:p>
    <w:p w:rsidR="001F050E" w:rsidRPr="007E3838" w:rsidRDefault="001F050E" w:rsidP="003165C7">
      <w:pPr>
        <w:pStyle w:val="Prrafodelista"/>
        <w:jc w:val="both"/>
        <w:rPr>
          <w:rFonts w:ascii="Arial" w:hAnsi="Arial" w:cs="Arial"/>
        </w:rPr>
      </w:pPr>
    </w:p>
    <w:p w:rsidR="001F050E" w:rsidRDefault="003165C7" w:rsidP="001F050E">
      <w:pPr>
        <w:rPr>
          <w:rFonts w:ascii="Arial" w:hAnsi="Arial" w:cs="Arial"/>
          <w:b/>
          <w:u w:val="single"/>
        </w:rPr>
      </w:pPr>
      <w:r w:rsidRPr="001F050E">
        <w:rPr>
          <w:rFonts w:ascii="Arial" w:hAnsi="Arial" w:cs="Arial"/>
          <w:b/>
          <w:u w:val="single"/>
        </w:rPr>
        <w:t>DELITOS DE ACCIÓN PRIVADA</w:t>
      </w:r>
      <w:r w:rsidRPr="001F050E">
        <w:rPr>
          <w:rFonts w:ascii="Arial" w:hAnsi="Arial" w:cs="Arial"/>
          <w:b/>
          <w:u w:val="single"/>
        </w:rPr>
        <w:br/>
      </w:r>
    </w:p>
    <w:p w:rsidR="003165C7" w:rsidRPr="001F050E" w:rsidRDefault="003165C7" w:rsidP="001F050E">
      <w:pPr>
        <w:ind w:firstLine="708"/>
        <w:rPr>
          <w:rFonts w:ascii="Arial" w:hAnsi="Arial" w:cs="Arial"/>
          <w:b/>
          <w:u w:val="single"/>
        </w:rPr>
      </w:pPr>
      <w:r w:rsidRPr="001F050E">
        <w:rPr>
          <w:rFonts w:ascii="Arial" w:hAnsi="Arial" w:cs="Arial"/>
        </w:rPr>
        <w:t xml:space="preserve">Delitos en los que la Fiscalía no interviene, sino que </w:t>
      </w:r>
      <w:r w:rsidR="00897E68" w:rsidRPr="001F050E">
        <w:rPr>
          <w:rFonts w:ascii="Arial" w:hAnsi="Arial" w:cs="Arial"/>
        </w:rPr>
        <w:t>el caso</w:t>
      </w:r>
      <w:r w:rsidRPr="001F050E">
        <w:rPr>
          <w:rFonts w:ascii="Arial" w:hAnsi="Arial" w:cs="Arial"/>
        </w:rPr>
        <w:t xml:space="preserve"> </w:t>
      </w:r>
      <w:r w:rsidR="00897E68" w:rsidRPr="001F050E">
        <w:rPr>
          <w:rFonts w:ascii="Arial" w:hAnsi="Arial" w:cs="Arial"/>
        </w:rPr>
        <w:t>es</w:t>
      </w:r>
      <w:r w:rsidRPr="001F050E">
        <w:rPr>
          <w:rFonts w:ascii="Arial" w:hAnsi="Arial" w:cs="Arial"/>
        </w:rPr>
        <w:t xml:space="preserve"> tramitad</w:t>
      </w:r>
      <w:r w:rsidR="00897E68" w:rsidRPr="001F050E">
        <w:rPr>
          <w:rFonts w:ascii="Arial" w:hAnsi="Arial" w:cs="Arial"/>
        </w:rPr>
        <w:t>o</w:t>
      </w:r>
      <w:r w:rsidRPr="001F050E">
        <w:rPr>
          <w:rFonts w:ascii="Arial" w:hAnsi="Arial" w:cs="Arial"/>
        </w:rPr>
        <w:t xml:space="preserve"> directamente por la parte afectada ante el Tribunal de Juicio. Por ejemplo, los delitos contra el honor (calumnia, injuria y difamación).</w:t>
      </w:r>
    </w:p>
    <w:p w:rsidR="003165C7" w:rsidRPr="007E3838" w:rsidRDefault="003165C7" w:rsidP="003165C7">
      <w:pPr>
        <w:pStyle w:val="Prrafodelista"/>
        <w:jc w:val="both"/>
        <w:rPr>
          <w:rFonts w:ascii="Arial" w:hAnsi="Arial" w:cs="Arial"/>
        </w:rPr>
      </w:pPr>
    </w:p>
    <w:p w:rsidR="005E40DB" w:rsidRDefault="005E40DB" w:rsidP="00897E68">
      <w:pPr>
        <w:pStyle w:val="Prrafodelista"/>
        <w:rPr>
          <w:rFonts w:ascii="Arial" w:hAnsi="Arial" w:cs="Arial"/>
          <w:b/>
          <w:u w:val="single"/>
        </w:rPr>
      </w:pPr>
    </w:p>
    <w:p w:rsidR="003165C7" w:rsidRPr="001F050E" w:rsidRDefault="003165C7" w:rsidP="001F050E">
      <w:pPr>
        <w:rPr>
          <w:rFonts w:ascii="Arial" w:hAnsi="Arial" w:cs="Arial"/>
          <w:b/>
          <w:u w:val="single"/>
        </w:rPr>
      </w:pPr>
      <w:r w:rsidRPr="001F050E">
        <w:rPr>
          <w:rFonts w:ascii="Arial" w:hAnsi="Arial" w:cs="Arial"/>
          <w:b/>
          <w:u w:val="single"/>
        </w:rPr>
        <w:t>DELITOS DE ACCIÓN PÚBLICA</w:t>
      </w:r>
      <w:r w:rsidRPr="001F050E">
        <w:rPr>
          <w:rFonts w:ascii="Arial" w:hAnsi="Arial" w:cs="Arial"/>
          <w:b/>
          <w:u w:val="single"/>
        </w:rPr>
        <w:br/>
      </w:r>
    </w:p>
    <w:p w:rsidR="003165C7" w:rsidRPr="001F050E" w:rsidRDefault="003165C7" w:rsidP="001F050E">
      <w:pPr>
        <w:ind w:firstLine="708"/>
        <w:jc w:val="both"/>
        <w:rPr>
          <w:rFonts w:ascii="Arial" w:hAnsi="Arial" w:cs="Arial"/>
        </w:rPr>
      </w:pPr>
      <w:r w:rsidRPr="001F050E">
        <w:rPr>
          <w:rFonts w:ascii="Arial" w:hAnsi="Arial" w:cs="Arial"/>
        </w:rPr>
        <w:t>Delitos que la Fiscalía debe y puede investigar de oficio, es decir, sin denuncia o querella. Por ejemplo, violación de una persona menor de edad, narcotráfico y homicidios.</w:t>
      </w:r>
    </w:p>
    <w:p w:rsidR="001F050E" w:rsidRDefault="001F050E" w:rsidP="001F050E">
      <w:pPr>
        <w:rPr>
          <w:rFonts w:ascii="Arial" w:hAnsi="Arial" w:cs="Arial"/>
          <w:b/>
          <w:u w:val="single"/>
        </w:rPr>
      </w:pPr>
    </w:p>
    <w:p w:rsidR="001F050E" w:rsidRDefault="001F050E" w:rsidP="001F050E">
      <w:pPr>
        <w:rPr>
          <w:rFonts w:ascii="Arial" w:hAnsi="Arial" w:cs="Arial"/>
          <w:b/>
          <w:u w:val="single"/>
        </w:rPr>
      </w:pPr>
    </w:p>
    <w:p w:rsidR="003165C7" w:rsidRPr="001F050E" w:rsidRDefault="003165C7" w:rsidP="001F050E">
      <w:pPr>
        <w:rPr>
          <w:rFonts w:ascii="Arial" w:hAnsi="Arial" w:cs="Arial"/>
          <w:b/>
          <w:u w:val="single"/>
        </w:rPr>
      </w:pPr>
      <w:r w:rsidRPr="001F050E">
        <w:rPr>
          <w:rFonts w:ascii="Arial" w:hAnsi="Arial" w:cs="Arial"/>
          <w:b/>
          <w:u w:val="single"/>
        </w:rPr>
        <w:t>DELITOS DE ACCIÓN PÚBLICA PERSEGUIBLE A INSTANCIA PRIVADA</w:t>
      </w:r>
      <w:r w:rsidRPr="001F050E">
        <w:rPr>
          <w:rFonts w:ascii="Arial" w:hAnsi="Arial" w:cs="Arial"/>
          <w:b/>
          <w:u w:val="single"/>
        </w:rPr>
        <w:br/>
      </w:r>
    </w:p>
    <w:p w:rsidR="003165C7" w:rsidRPr="001F050E" w:rsidRDefault="003165C7" w:rsidP="001F050E">
      <w:pPr>
        <w:ind w:firstLine="708"/>
        <w:jc w:val="both"/>
        <w:rPr>
          <w:rFonts w:ascii="Arial" w:hAnsi="Arial" w:cs="Arial"/>
        </w:rPr>
      </w:pPr>
      <w:r w:rsidRPr="001F050E">
        <w:rPr>
          <w:rFonts w:ascii="Arial" w:hAnsi="Arial" w:cs="Arial"/>
        </w:rPr>
        <w:t>Delitos que la Fiscalía sólo puede investigar a solicitud de la persona interesada o afectada, es decir, se requiere denuncia. Por ejemplo, violación de persona mayor de edad o usurpación.</w:t>
      </w:r>
    </w:p>
    <w:p w:rsidR="003165C7" w:rsidRPr="007E3838" w:rsidRDefault="003165C7" w:rsidP="003165C7">
      <w:pPr>
        <w:pStyle w:val="Prrafodelista"/>
        <w:jc w:val="both"/>
        <w:rPr>
          <w:rFonts w:ascii="Arial" w:hAnsi="Arial" w:cs="Arial"/>
          <w:u w:val="single"/>
        </w:rPr>
      </w:pPr>
    </w:p>
    <w:p w:rsidR="001D6090" w:rsidRDefault="001D6090" w:rsidP="00897E68">
      <w:pPr>
        <w:pStyle w:val="Prrafodelista"/>
        <w:jc w:val="both"/>
        <w:rPr>
          <w:rFonts w:ascii="Arial" w:hAnsi="Arial" w:cs="Arial"/>
          <w:b/>
          <w:u w:val="single"/>
        </w:rPr>
      </w:pPr>
    </w:p>
    <w:p w:rsidR="003165C7" w:rsidRPr="001F050E" w:rsidRDefault="003165C7" w:rsidP="001F050E">
      <w:pPr>
        <w:jc w:val="both"/>
        <w:rPr>
          <w:rFonts w:ascii="Arial" w:hAnsi="Arial" w:cs="Arial"/>
          <w:b/>
          <w:u w:val="single"/>
        </w:rPr>
      </w:pPr>
      <w:r w:rsidRPr="001F050E">
        <w:rPr>
          <w:rFonts w:ascii="Arial" w:hAnsi="Arial" w:cs="Arial"/>
          <w:b/>
          <w:u w:val="single"/>
        </w:rPr>
        <w:t>DENUNCIA</w:t>
      </w:r>
      <w:r w:rsidRPr="001F050E">
        <w:rPr>
          <w:rFonts w:ascii="Arial" w:hAnsi="Arial" w:cs="Arial"/>
          <w:b/>
          <w:u w:val="single"/>
        </w:rPr>
        <w:br/>
      </w:r>
    </w:p>
    <w:p w:rsidR="00897E68" w:rsidRPr="001F050E" w:rsidRDefault="00897E68" w:rsidP="001F050E">
      <w:pPr>
        <w:ind w:firstLine="708"/>
        <w:jc w:val="both"/>
        <w:rPr>
          <w:rFonts w:ascii="Arial" w:hAnsi="Arial" w:cs="Arial"/>
        </w:rPr>
      </w:pPr>
      <w:r w:rsidRPr="001F050E">
        <w:rPr>
          <w:rFonts w:ascii="Arial" w:hAnsi="Arial" w:cs="Arial"/>
        </w:rPr>
        <w:t>M</w:t>
      </w:r>
      <w:r w:rsidR="003165C7" w:rsidRPr="001F050E">
        <w:rPr>
          <w:rFonts w:ascii="Arial" w:hAnsi="Arial" w:cs="Arial"/>
        </w:rPr>
        <w:t xml:space="preserve">anifestación verbal o escrita que puede presentar la persona que se siente víctima de un delito ante cualquier Fiscalía del país o delegación del Organismo de Investigación Judicial, con el fin de que se investigue. </w:t>
      </w:r>
    </w:p>
    <w:p w:rsidR="001F050E" w:rsidRDefault="001F050E" w:rsidP="001F050E">
      <w:pPr>
        <w:jc w:val="both"/>
        <w:rPr>
          <w:rFonts w:ascii="Arial" w:hAnsi="Arial" w:cs="Arial"/>
          <w:b/>
          <w:u w:val="single"/>
        </w:rPr>
      </w:pPr>
    </w:p>
    <w:p w:rsidR="001F050E" w:rsidRDefault="001F050E" w:rsidP="001F050E">
      <w:pPr>
        <w:jc w:val="both"/>
        <w:rPr>
          <w:rFonts w:ascii="Arial" w:hAnsi="Arial" w:cs="Arial"/>
          <w:b/>
          <w:u w:val="single"/>
        </w:rPr>
      </w:pPr>
    </w:p>
    <w:p w:rsidR="009C6A98" w:rsidRPr="00897E68" w:rsidRDefault="009C6A98" w:rsidP="001F050E">
      <w:pPr>
        <w:jc w:val="both"/>
        <w:rPr>
          <w:rFonts w:ascii="Arial" w:hAnsi="Arial" w:cs="Arial"/>
          <w:b/>
          <w:u w:val="single"/>
        </w:rPr>
      </w:pPr>
      <w:r w:rsidRPr="00897E68">
        <w:rPr>
          <w:rFonts w:ascii="Arial" w:hAnsi="Arial" w:cs="Arial"/>
          <w:b/>
          <w:u w:val="single"/>
        </w:rPr>
        <w:t xml:space="preserve">DESESTIMACIÓN </w:t>
      </w:r>
    </w:p>
    <w:p w:rsidR="009C6A98" w:rsidRPr="007E3838" w:rsidRDefault="009C6A98" w:rsidP="009C6A98">
      <w:pPr>
        <w:pStyle w:val="Prrafodelista"/>
        <w:jc w:val="both"/>
        <w:rPr>
          <w:rFonts w:ascii="Arial" w:hAnsi="Arial" w:cs="Arial"/>
          <w:b/>
          <w:i/>
        </w:rPr>
      </w:pPr>
    </w:p>
    <w:p w:rsidR="009C6A98" w:rsidRPr="001F050E" w:rsidRDefault="009C6A98" w:rsidP="001F050E">
      <w:pPr>
        <w:ind w:firstLine="708"/>
        <w:jc w:val="both"/>
        <w:rPr>
          <w:rFonts w:ascii="Arial" w:hAnsi="Arial" w:cs="Arial"/>
        </w:rPr>
      </w:pPr>
      <w:r w:rsidRPr="001F050E">
        <w:rPr>
          <w:rFonts w:ascii="Arial" w:hAnsi="Arial" w:cs="Arial"/>
        </w:rPr>
        <w:t>Solicitud de la Fiscalía al Juzgado Penal para que se archive la denunci</w:t>
      </w:r>
      <w:r w:rsidR="00897E68" w:rsidRPr="001F050E">
        <w:rPr>
          <w:rFonts w:ascii="Arial" w:hAnsi="Arial" w:cs="Arial"/>
        </w:rPr>
        <w:t xml:space="preserve">a </w:t>
      </w:r>
      <w:r w:rsidRPr="001F050E">
        <w:rPr>
          <w:rFonts w:ascii="Arial" w:hAnsi="Arial" w:cs="Arial"/>
        </w:rPr>
        <w:t>cuando</w:t>
      </w:r>
      <w:r w:rsidR="00897E68" w:rsidRPr="001F050E">
        <w:rPr>
          <w:rFonts w:ascii="Arial" w:hAnsi="Arial" w:cs="Arial"/>
        </w:rPr>
        <w:t xml:space="preserve"> lo </w:t>
      </w:r>
      <w:r w:rsidRPr="001F050E">
        <w:rPr>
          <w:rFonts w:ascii="Arial" w:hAnsi="Arial" w:cs="Arial"/>
        </w:rPr>
        <w:t>denunciado no sea delito</w:t>
      </w:r>
      <w:r w:rsidR="00897E68" w:rsidRPr="001F050E">
        <w:rPr>
          <w:rFonts w:ascii="Arial" w:hAnsi="Arial" w:cs="Arial"/>
        </w:rPr>
        <w:t>; n</w:t>
      </w:r>
      <w:r w:rsidRPr="001F050E">
        <w:rPr>
          <w:rFonts w:ascii="Arial" w:hAnsi="Arial" w:cs="Arial"/>
        </w:rPr>
        <w:t>o existan pruebas suficientes para acusar</w:t>
      </w:r>
      <w:r w:rsidR="00897E68" w:rsidRPr="001F050E">
        <w:rPr>
          <w:rFonts w:ascii="Arial" w:hAnsi="Arial" w:cs="Arial"/>
        </w:rPr>
        <w:t>; no</w:t>
      </w:r>
      <w:r w:rsidRPr="001F050E">
        <w:rPr>
          <w:rFonts w:ascii="Arial" w:hAnsi="Arial" w:cs="Arial"/>
        </w:rPr>
        <w:t xml:space="preserve"> se puede proceder por alguna razón. El caso puede ser reabierto, si fuera necesario.</w:t>
      </w:r>
    </w:p>
    <w:p w:rsidR="001F050E" w:rsidRDefault="003165C7" w:rsidP="00897E68">
      <w:pPr>
        <w:ind w:left="708"/>
        <w:jc w:val="both"/>
        <w:rPr>
          <w:rFonts w:ascii="Arial" w:hAnsi="Arial" w:cs="Arial"/>
          <w:b/>
          <w:u w:val="single"/>
        </w:rPr>
      </w:pPr>
      <w:r w:rsidRPr="00897E68">
        <w:rPr>
          <w:rFonts w:ascii="Arial" w:hAnsi="Arial" w:cs="Arial"/>
        </w:rPr>
        <w:br/>
      </w:r>
    </w:p>
    <w:p w:rsidR="003165C7" w:rsidRPr="007E3838" w:rsidRDefault="003165C7" w:rsidP="001F050E">
      <w:pPr>
        <w:jc w:val="both"/>
        <w:rPr>
          <w:rFonts w:ascii="Arial" w:hAnsi="Arial" w:cs="Arial"/>
          <w:b/>
          <w:u w:val="single"/>
        </w:rPr>
      </w:pPr>
      <w:r w:rsidRPr="007E3838">
        <w:rPr>
          <w:rFonts w:ascii="Arial" w:hAnsi="Arial" w:cs="Arial"/>
          <w:b/>
          <w:u w:val="single"/>
        </w:rPr>
        <w:t>DETENCIÓN</w:t>
      </w:r>
      <w:r w:rsidRPr="007E3838">
        <w:rPr>
          <w:rFonts w:ascii="Arial" w:hAnsi="Arial" w:cs="Arial"/>
          <w:b/>
          <w:u w:val="single"/>
        </w:rPr>
        <w:br/>
      </w:r>
    </w:p>
    <w:p w:rsidR="001F050E" w:rsidRDefault="003165C7" w:rsidP="001F050E">
      <w:pPr>
        <w:ind w:firstLine="708"/>
        <w:jc w:val="both"/>
        <w:rPr>
          <w:rFonts w:ascii="Arial" w:hAnsi="Arial" w:cs="Arial"/>
        </w:rPr>
      </w:pPr>
      <w:r w:rsidRPr="001F050E">
        <w:rPr>
          <w:rFonts w:ascii="Arial" w:hAnsi="Arial" w:cs="Arial"/>
        </w:rPr>
        <w:t xml:space="preserve">Privación de la libertad </w:t>
      </w:r>
      <w:r w:rsidR="00897E68" w:rsidRPr="001F050E">
        <w:rPr>
          <w:rFonts w:ascii="Arial" w:hAnsi="Arial" w:cs="Arial"/>
        </w:rPr>
        <w:t>a</w:t>
      </w:r>
      <w:r w:rsidRPr="001F050E">
        <w:rPr>
          <w:rFonts w:ascii="Arial" w:hAnsi="Arial" w:cs="Arial"/>
        </w:rPr>
        <w:t xml:space="preserve"> una persona</w:t>
      </w:r>
      <w:r w:rsidR="00897E68" w:rsidRPr="001F050E">
        <w:rPr>
          <w:rFonts w:ascii="Arial" w:hAnsi="Arial" w:cs="Arial"/>
        </w:rPr>
        <w:t xml:space="preserve"> </w:t>
      </w:r>
      <w:r w:rsidRPr="001F050E">
        <w:rPr>
          <w:rFonts w:ascii="Arial" w:hAnsi="Arial" w:cs="Arial"/>
        </w:rPr>
        <w:t xml:space="preserve">cuando existan indicios comprobados </w:t>
      </w:r>
      <w:r w:rsidR="00897E68" w:rsidRPr="001F050E">
        <w:rPr>
          <w:rFonts w:ascii="Arial" w:hAnsi="Arial" w:cs="Arial"/>
        </w:rPr>
        <w:t>que cometió un</w:t>
      </w:r>
      <w:r w:rsidRPr="001F050E">
        <w:rPr>
          <w:rFonts w:ascii="Arial" w:hAnsi="Arial" w:cs="Arial"/>
        </w:rPr>
        <w:t xml:space="preserve"> delito y que pueda fugarse u ocultarse. La detención </w:t>
      </w:r>
      <w:r w:rsidR="005F7067" w:rsidRPr="001F050E">
        <w:rPr>
          <w:rFonts w:ascii="Arial" w:hAnsi="Arial" w:cs="Arial"/>
        </w:rPr>
        <w:t xml:space="preserve">puede ordenarla el Ministerio Público por un máximo de </w:t>
      </w:r>
      <w:r w:rsidRPr="001F050E">
        <w:rPr>
          <w:rFonts w:ascii="Arial" w:hAnsi="Arial" w:cs="Arial"/>
        </w:rPr>
        <w:t xml:space="preserve">24 horas mientras </w:t>
      </w:r>
      <w:r w:rsidR="005F7067" w:rsidRPr="001F050E">
        <w:rPr>
          <w:rFonts w:ascii="Arial" w:hAnsi="Arial" w:cs="Arial"/>
        </w:rPr>
        <w:t xml:space="preserve">se </w:t>
      </w:r>
      <w:r w:rsidRPr="001F050E">
        <w:rPr>
          <w:rFonts w:ascii="Arial" w:hAnsi="Arial" w:cs="Arial"/>
        </w:rPr>
        <w:t xml:space="preserve">decide si </w:t>
      </w:r>
      <w:r w:rsidR="005F7067" w:rsidRPr="001F050E">
        <w:rPr>
          <w:rFonts w:ascii="Arial" w:hAnsi="Arial" w:cs="Arial"/>
        </w:rPr>
        <w:t xml:space="preserve">se </w:t>
      </w:r>
      <w:r w:rsidRPr="001F050E">
        <w:rPr>
          <w:rFonts w:ascii="Arial" w:hAnsi="Arial" w:cs="Arial"/>
        </w:rPr>
        <w:t>pone o no a la persona a la orden de un Juzgado.</w:t>
      </w:r>
    </w:p>
    <w:p w:rsidR="003165C7" w:rsidRPr="001F050E" w:rsidRDefault="003165C7" w:rsidP="001F050E">
      <w:pPr>
        <w:ind w:firstLine="708"/>
        <w:jc w:val="both"/>
        <w:rPr>
          <w:rFonts w:ascii="Arial" w:hAnsi="Arial" w:cs="Arial"/>
        </w:rPr>
      </w:pPr>
    </w:p>
    <w:p w:rsidR="005F7067" w:rsidRDefault="005F7067" w:rsidP="005F7067">
      <w:pPr>
        <w:pStyle w:val="Prrafodelista"/>
        <w:rPr>
          <w:rFonts w:ascii="Arial" w:hAnsi="Arial" w:cs="Arial"/>
          <w:b/>
          <w:u w:val="single"/>
        </w:rPr>
      </w:pPr>
    </w:p>
    <w:p w:rsidR="003165C7" w:rsidRPr="001F050E" w:rsidRDefault="003165C7" w:rsidP="001F050E">
      <w:pPr>
        <w:rPr>
          <w:rFonts w:ascii="Arial" w:hAnsi="Arial" w:cs="Arial"/>
          <w:b/>
          <w:u w:val="single"/>
        </w:rPr>
      </w:pPr>
      <w:r w:rsidRPr="001F050E">
        <w:rPr>
          <w:rFonts w:ascii="Arial" w:hAnsi="Arial" w:cs="Arial"/>
          <w:b/>
          <w:u w:val="single"/>
        </w:rPr>
        <w:t>DETENCIÓN EN FLAGRANCIA</w:t>
      </w:r>
      <w:r w:rsidRPr="001F050E">
        <w:rPr>
          <w:rFonts w:ascii="Arial" w:hAnsi="Arial" w:cs="Arial"/>
          <w:b/>
          <w:u w:val="single"/>
        </w:rPr>
        <w:br/>
      </w:r>
    </w:p>
    <w:p w:rsidR="003165C7" w:rsidRPr="001F050E" w:rsidRDefault="003165C7" w:rsidP="001F050E">
      <w:pPr>
        <w:ind w:firstLine="708"/>
        <w:jc w:val="both"/>
        <w:rPr>
          <w:rFonts w:ascii="Arial" w:hAnsi="Arial" w:cs="Arial"/>
        </w:rPr>
      </w:pPr>
      <w:r w:rsidRPr="001F050E">
        <w:rPr>
          <w:rFonts w:ascii="Arial" w:hAnsi="Arial" w:cs="Arial"/>
        </w:rPr>
        <w:t xml:space="preserve">Ocurre cuando el autor o autora del delito es sorprendido al momento de cometerlo, inmediatamente después, mientras sea perseguido o cuando tenga objetos o </w:t>
      </w:r>
      <w:r w:rsidR="005F7067" w:rsidRPr="001F050E">
        <w:rPr>
          <w:rFonts w:ascii="Arial" w:hAnsi="Arial" w:cs="Arial"/>
        </w:rPr>
        <w:t xml:space="preserve">evidencias </w:t>
      </w:r>
      <w:r w:rsidRPr="001F050E">
        <w:rPr>
          <w:rFonts w:ascii="Arial" w:hAnsi="Arial" w:cs="Arial"/>
        </w:rPr>
        <w:t xml:space="preserve">que hagan presumir que recién </w:t>
      </w:r>
      <w:r w:rsidR="005F7067" w:rsidRPr="001F050E">
        <w:rPr>
          <w:rFonts w:ascii="Arial" w:hAnsi="Arial" w:cs="Arial"/>
        </w:rPr>
        <w:t xml:space="preserve">cometió </w:t>
      </w:r>
      <w:r w:rsidRPr="001F050E">
        <w:rPr>
          <w:rFonts w:ascii="Arial" w:hAnsi="Arial" w:cs="Arial"/>
        </w:rPr>
        <w:t xml:space="preserve">un </w:t>
      </w:r>
      <w:r w:rsidR="005F7067" w:rsidRPr="001F050E">
        <w:rPr>
          <w:rFonts w:ascii="Arial" w:hAnsi="Arial" w:cs="Arial"/>
        </w:rPr>
        <w:t>delito.</w:t>
      </w:r>
    </w:p>
    <w:p w:rsidR="003165C7" w:rsidRDefault="003165C7" w:rsidP="003165C7">
      <w:pPr>
        <w:jc w:val="both"/>
        <w:rPr>
          <w:rFonts w:ascii="Arial" w:hAnsi="Arial" w:cs="Arial"/>
        </w:rPr>
      </w:pPr>
    </w:p>
    <w:p w:rsidR="001F050E" w:rsidRPr="007E3838" w:rsidRDefault="001F050E" w:rsidP="003165C7">
      <w:pPr>
        <w:jc w:val="both"/>
        <w:rPr>
          <w:rFonts w:ascii="Arial" w:hAnsi="Arial" w:cs="Arial"/>
        </w:rPr>
      </w:pPr>
    </w:p>
    <w:p w:rsidR="001F050E" w:rsidRDefault="001F050E" w:rsidP="003E12FE">
      <w:pPr>
        <w:pStyle w:val="Prrafodelista"/>
        <w:rPr>
          <w:rFonts w:ascii="Arial" w:hAnsi="Arial" w:cs="Arial"/>
          <w:b/>
          <w:u w:val="single"/>
        </w:rPr>
      </w:pPr>
    </w:p>
    <w:p w:rsidR="001F050E" w:rsidRDefault="001F050E" w:rsidP="003E12FE">
      <w:pPr>
        <w:pStyle w:val="Prrafodelista"/>
        <w:rPr>
          <w:rFonts w:ascii="Arial" w:hAnsi="Arial" w:cs="Arial"/>
          <w:b/>
          <w:u w:val="single"/>
        </w:rPr>
      </w:pPr>
    </w:p>
    <w:p w:rsidR="003165C7" w:rsidRPr="001F050E" w:rsidRDefault="003165C7" w:rsidP="001F050E">
      <w:pPr>
        <w:rPr>
          <w:rFonts w:ascii="Arial" w:hAnsi="Arial" w:cs="Arial"/>
          <w:b/>
          <w:u w:val="single"/>
        </w:rPr>
      </w:pPr>
      <w:r w:rsidRPr="001F050E">
        <w:rPr>
          <w:rFonts w:ascii="Arial" w:hAnsi="Arial" w:cs="Arial"/>
          <w:b/>
          <w:u w:val="single"/>
        </w:rPr>
        <w:lastRenderedPageBreak/>
        <w:t>DIRECCIÓN FUNCIONAL</w:t>
      </w:r>
      <w:r w:rsidRPr="001F050E">
        <w:rPr>
          <w:rFonts w:ascii="Arial" w:hAnsi="Arial" w:cs="Arial"/>
          <w:b/>
          <w:u w:val="single"/>
        </w:rPr>
        <w:br/>
      </w:r>
    </w:p>
    <w:p w:rsidR="003165C7" w:rsidRPr="001F050E" w:rsidRDefault="003165C7" w:rsidP="001F050E">
      <w:pPr>
        <w:ind w:firstLine="708"/>
        <w:jc w:val="both"/>
        <w:rPr>
          <w:rFonts w:ascii="Arial" w:hAnsi="Arial" w:cs="Arial"/>
        </w:rPr>
      </w:pPr>
      <w:r w:rsidRPr="001F050E">
        <w:rPr>
          <w:rFonts w:ascii="Arial" w:hAnsi="Arial" w:cs="Arial"/>
        </w:rPr>
        <w:t>Coordinación entre las fiscalas y los fiscales con el personal del Organismo de Investigación Judicial, para investigar hechos de relevancia penal. Se establecen diligencias de investigación necesarias para el caso concreto.</w:t>
      </w:r>
    </w:p>
    <w:p w:rsidR="009C6A98" w:rsidRPr="007E3838" w:rsidRDefault="009C6A98" w:rsidP="009C6A98">
      <w:pPr>
        <w:jc w:val="both"/>
        <w:rPr>
          <w:rFonts w:ascii="Arial" w:eastAsia="Times New Roman" w:hAnsi="Arial" w:cs="Arial"/>
          <w:lang w:val="es-US"/>
        </w:rPr>
      </w:pPr>
    </w:p>
    <w:p w:rsidR="00835117" w:rsidRDefault="00835117" w:rsidP="00C82F7E">
      <w:pPr>
        <w:pStyle w:val="Prrafodelista"/>
        <w:jc w:val="both"/>
        <w:rPr>
          <w:rFonts w:ascii="Arial" w:eastAsia="Times New Roman" w:hAnsi="Arial" w:cs="Arial"/>
          <w:b/>
          <w:color w:val="000000"/>
          <w:u w:val="single"/>
          <w:lang w:val="es-US"/>
        </w:rPr>
      </w:pPr>
    </w:p>
    <w:p w:rsidR="009C6A98" w:rsidRPr="001F050E" w:rsidRDefault="009C6A98" w:rsidP="001F050E">
      <w:pPr>
        <w:jc w:val="both"/>
        <w:rPr>
          <w:rFonts w:ascii="Arial" w:eastAsia="Times New Roman" w:hAnsi="Arial" w:cs="Arial"/>
          <w:b/>
          <w:u w:val="single"/>
          <w:lang w:val="es-US"/>
        </w:rPr>
      </w:pPr>
      <w:r w:rsidRPr="001F050E">
        <w:rPr>
          <w:rFonts w:ascii="Arial" w:eastAsia="Times New Roman" w:hAnsi="Arial" w:cs="Arial"/>
          <w:b/>
          <w:color w:val="000000"/>
          <w:u w:val="single"/>
          <w:lang w:val="es-US"/>
        </w:rPr>
        <w:t>DISFUNCIÓN DEL SISTEMA PENAL EN</w:t>
      </w:r>
      <w:r w:rsidR="001F050E">
        <w:rPr>
          <w:rFonts w:ascii="Arial" w:eastAsia="Times New Roman" w:hAnsi="Arial" w:cs="Arial"/>
          <w:b/>
          <w:color w:val="000000"/>
          <w:u w:val="single"/>
          <w:lang w:val="es-US"/>
        </w:rPr>
        <w:t xml:space="preserve"> FUNCIÓN DEL MINISTERIO PÚBLICO</w:t>
      </w:r>
    </w:p>
    <w:p w:rsidR="00C82F7E" w:rsidRDefault="00C82F7E" w:rsidP="009C6A98">
      <w:pPr>
        <w:pStyle w:val="Prrafodelista"/>
        <w:ind w:firstLine="696"/>
        <w:jc w:val="both"/>
        <w:rPr>
          <w:rFonts w:ascii="Arial" w:eastAsia="Times New Roman" w:hAnsi="Arial" w:cs="Arial"/>
          <w:lang w:val="es-US"/>
        </w:rPr>
      </w:pPr>
    </w:p>
    <w:p w:rsidR="009C6A98" w:rsidRPr="001F050E" w:rsidRDefault="009C6A98" w:rsidP="001F050E">
      <w:pPr>
        <w:ind w:firstLine="708"/>
        <w:jc w:val="both"/>
        <w:rPr>
          <w:rFonts w:ascii="Arial" w:eastAsia="Times New Roman" w:hAnsi="Arial" w:cs="Arial"/>
          <w:lang w:val="es-US"/>
        </w:rPr>
      </w:pPr>
      <w:r w:rsidRPr="001F050E">
        <w:rPr>
          <w:rFonts w:ascii="Arial" w:eastAsia="Times New Roman" w:hAnsi="Arial" w:cs="Arial"/>
          <w:lang w:val="es-US"/>
        </w:rPr>
        <w:t>Afectación de la buena marcha del proceso o alguna dificultad que obstaculiza una respuesta eficiente del Ministerio Público al conflicto social.</w:t>
      </w:r>
    </w:p>
    <w:p w:rsidR="009C6A98" w:rsidRPr="007E3838" w:rsidRDefault="009C6A98" w:rsidP="009C6A98">
      <w:pPr>
        <w:jc w:val="both"/>
        <w:rPr>
          <w:rFonts w:ascii="Arial" w:eastAsia="Times New Roman" w:hAnsi="Arial" w:cs="Arial"/>
          <w:lang w:val="es-US"/>
        </w:rPr>
      </w:pPr>
    </w:p>
    <w:p w:rsidR="003165C7" w:rsidRPr="007E3838" w:rsidRDefault="003165C7" w:rsidP="003165C7">
      <w:pPr>
        <w:pStyle w:val="Prrafodelista"/>
        <w:jc w:val="both"/>
        <w:rPr>
          <w:rFonts w:ascii="Arial" w:hAnsi="Arial" w:cs="Arial"/>
        </w:rPr>
      </w:pPr>
    </w:p>
    <w:p w:rsidR="003165C7" w:rsidRPr="001F050E" w:rsidRDefault="003165C7" w:rsidP="001F050E">
      <w:pPr>
        <w:rPr>
          <w:rFonts w:ascii="Arial" w:hAnsi="Arial" w:cs="Arial"/>
          <w:b/>
          <w:u w:val="single"/>
        </w:rPr>
      </w:pPr>
      <w:r w:rsidRPr="001F050E">
        <w:rPr>
          <w:rFonts w:ascii="Arial" w:hAnsi="Arial" w:cs="Arial"/>
          <w:b/>
          <w:u w:val="single"/>
        </w:rPr>
        <w:t>ETAPA INTERMEDIA</w:t>
      </w:r>
      <w:r w:rsidRPr="001F050E">
        <w:rPr>
          <w:rFonts w:ascii="Arial" w:hAnsi="Arial" w:cs="Arial"/>
          <w:b/>
          <w:u w:val="single"/>
        </w:rPr>
        <w:br/>
      </w:r>
    </w:p>
    <w:p w:rsidR="003165C7" w:rsidRPr="001F050E" w:rsidRDefault="00C82F7E" w:rsidP="001F050E">
      <w:pPr>
        <w:ind w:firstLine="708"/>
        <w:jc w:val="both"/>
        <w:rPr>
          <w:rFonts w:ascii="Arial" w:hAnsi="Arial" w:cs="Arial"/>
        </w:rPr>
      </w:pPr>
      <w:r w:rsidRPr="001F050E">
        <w:rPr>
          <w:rFonts w:ascii="Arial" w:hAnsi="Arial" w:cs="Arial"/>
        </w:rPr>
        <w:t>E</w:t>
      </w:r>
      <w:r w:rsidR="003165C7" w:rsidRPr="001F050E">
        <w:rPr>
          <w:rFonts w:ascii="Arial" w:hAnsi="Arial" w:cs="Arial"/>
        </w:rPr>
        <w:t>tapa del proceso en el cual se revisa los resultados de la investigación cuando esta haya concluido y la Fiscalía ha solicitado el sobreseimiento o desestimación o ha decidido presentar la acusación.</w:t>
      </w:r>
    </w:p>
    <w:p w:rsidR="003165C7" w:rsidRDefault="003165C7" w:rsidP="003165C7">
      <w:pPr>
        <w:jc w:val="both"/>
        <w:rPr>
          <w:rFonts w:ascii="Arial" w:hAnsi="Arial" w:cs="Arial"/>
        </w:rPr>
      </w:pPr>
    </w:p>
    <w:p w:rsidR="001F050E" w:rsidRPr="007E3838" w:rsidRDefault="001F050E" w:rsidP="003165C7">
      <w:pPr>
        <w:jc w:val="both"/>
        <w:rPr>
          <w:rFonts w:ascii="Arial" w:hAnsi="Arial" w:cs="Arial"/>
        </w:rPr>
      </w:pPr>
    </w:p>
    <w:p w:rsidR="003165C7" w:rsidRPr="001F050E" w:rsidRDefault="003165C7" w:rsidP="001F050E">
      <w:pPr>
        <w:rPr>
          <w:rFonts w:ascii="Arial" w:hAnsi="Arial" w:cs="Arial"/>
          <w:b/>
          <w:u w:val="single"/>
        </w:rPr>
      </w:pPr>
      <w:r w:rsidRPr="001F050E">
        <w:rPr>
          <w:rFonts w:ascii="Arial" w:hAnsi="Arial" w:cs="Arial"/>
          <w:b/>
          <w:u w:val="single"/>
        </w:rPr>
        <w:t>ETAPA DE JUICIO</w:t>
      </w:r>
      <w:r w:rsidRPr="001F050E">
        <w:rPr>
          <w:rFonts w:ascii="Arial" w:hAnsi="Arial" w:cs="Arial"/>
          <w:b/>
          <w:u w:val="single"/>
        </w:rPr>
        <w:br/>
      </w:r>
    </w:p>
    <w:p w:rsidR="003165C7" w:rsidRPr="001F050E" w:rsidRDefault="003165C7" w:rsidP="001F050E">
      <w:pPr>
        <w:ind w:firstLine="708"/>
        <w:jc w:val="both"/>
        <w:rPr>
          <w:rFonts w:ascii="Arial" w:hAnsi="Arial" w:cs="Arial"/>
        </w:rPr>
      </w:pPr>
      <w:r w:rsidRPr="001F050E">
        <w:rPr>
          <w:rFonts w:ascii="Arial" w:hAnsi="Arial" w:cs="Arial"/>
        </w:rPr>
        <w:t xml:space="preserve">Se desarrolla ante un Tribunal Penal donde se lleva a cabo un juicio en el que el Ministerio Público presenta su acusación en contra de una persona y las pruebas que recabó en la fase de investigación. Se reciben las </w:t>
      </w:r>
      <w:r w:rsidR="00573818" w:rsidRPr="001F050E">
        <w:rPr>
          <w:rFonts w:ascii="Arial" w:hAnsi="Arial" w:cs="Arial"/>
        </w:rPr>
        <w:t>pruebas y l</w:t>
      </w:r>
      <w:r w:rsidRPr="001F050E">
        <w:rPr>
          <w:rFonts w:ascii="Arial" w:hAnsi="Arial" w:cs="Arial"/>
        </w:rPr>
        <w:t>a persona imputada y su defensa también presentan sus alegatos. Al final del juicio el Tribunal dicta una sentencia</w:t>
      </w:r>
      <w:r w:rsidR="00573818" w:rsidRPr="001F050E">
        <w:rPr>
          <w:rFonts w:ascii="Arial" w:hAnsi="Arial" w:cs="Arial"/>
        </w:rPr>
        <w:t>.</w:t>
      </w:r>
    </w:p>
    <w:p w:rsidR="001F050E" w:rsidRDefault="001F050E" w:rsidP="001F050E">
      <w:pPr>
        <w:rPr>
          <w:rFonts w:ascii="Arial" w:hAnsi="Arial" w:cs="Arial"/>
          <w:b/>
          <w:u w:val="single"/>
        </w:rPr>
      </w:pPr>
    </w:p>
    <w:p w:rsidR="001F050E" w:rsidRDefault="001F050E" w:rsidP="001F050E">
      <w:pPr>
        <w:rPr>
          <w:rFonts w:ascii="Arial" w:hAnsi="Arial" w:cs="Arial"/>
          <w:b/>
          <w:u w:val="single"/>
        </w:rPr>
      </w:pPr>
    </w:p>
    <w:p w:rsidR="003165C7" w:rsidRPr="001F050E" w:rsidRDefault="003165C7" w:rsidP="001F050E">
      <w:pPr>
        <w:rPr>
          <w:rFonts w:ascii="Arial" w:hAnsi="Arial" w:cs="Arial"/>
          <w:b/>
          <w:u w:val="single"/>
        </w:rPr>
      </w:pPr>
      <w:r w:rsidRPr="001F050E">
        <w:rPr>
          <w:rFonts w:ascii="Arial" w:hAnsi="Arial" w:cs="Arial"/>
          <w:b/>
          <w:u w:val="single"/>
        </w:rPr>
        <w:t>ETAPA DE IMPUGNACIÓN</w:t>
      </w:r>
      <w:r w:rsidRPr="001F050E">
        <w:rPr>
          <w:rFonts w:ascii="Arial" w:hAnsi="Arial" w:cs="Arial"/>
          <w:b/>
          <w:u w:val="single"/>
        </w:rPr>
        <w:br/>
      </w:r>
    </w:p>
    <w:p w:rsidR="003165C7" w:rsidRPr="001F050E" w:rsidRDefault="003165C7" w:rsidP="001F050E">
      <w:pPr>
        <w:ind w:firstLine="708"/>
        <w:jc w:val="both"/>
        <w:rPr>
          <w:rFonts w:ascii="Arial" w:hAnsi="Arial" w:cs="Arial"/>
        </w:rPr>
      </w:pPr>
      <w:r w:rsidRPr="001F050E">
        <w:rPr>
          <w:rFonts w:ascii="Arial" w:hAnsi="Arial" w:cs="Arial"/>
        </w:rPr>
        <w:t xml:space="preserve">Si </w:t>
      </w:r>
      <w:r w:rsidR="00A8116F" w:rsidRPr="001F050E">
        <w:rPr>
          <w:rFonts w:ascii="Arial" w:hAnsi="Arial" w:cs="Arial"/>
        </w:rPr>
        <w:t xml:space="preserve">el </w:t>
      </w:r>
      <w:r w:rsidRPr="001F050E">
        <w:rPr>
          <w:rFonts w:ascii="Arial" w:hAnsi="Arial" w:cs="Arial"/>
        </w:rPr>
        <w:t xml:space="preserve">Ministerio Público, </w:t>
      </w:r>
      <w:r w:rsidR="00A8116F" w:rsidRPr="001F050E">
        <w:rPr>
          <w:rFonts w:ascii="Arial" w:hAnsi="Arial" w:cs="Arial"/>
        </w:rPr>
        <w:t xml:space="preserve">la </w:t>
      </w:r>
      <w:r w:rsidRPr="001F050E">
        <w:rPr>
          <w:rFonts w:ascii="Arial" w:hAnsi="Arial" w:cs="Arial"/>
        </w:rPr>
        <w:t xml:space="preserve">Defensa, </w:t>
      </w:r>
      <w:r w:rsidR="00A8116F" w:rsidRPr="001F050E">
        <w:rPr>
          <w:rFonts w:ascii="Arial" w:hAnsi="Arial" w:cs="Arial"/>
        </w:rPr>
        <w:t xml:space="preserve">la parte </w:t>
      </w:r>
      <w:r w:rsidRPr="001F050E">
        <w:rPr>
          <w:rFonts w:ascii="Arial" w:hAnsi="Arial" w:cs="Arial"/>
        </w:rPr>
        <w:t>querellante</w:t>
      </w:r>
      <w:r w:rsidR="00A8116F" w:rsidRPr="001F050E">
        <w:rPr>
          <w:rFonts w:ascii="Arial" w:hAnsi="Arial" w:cs="Arial"/>
        </w:rPr>
        <w:t xml:space="preserve"> o la </w:t>
      </w:r>
      <w:r w:rsidRPr="001F050E">
        <w:rPr>
          <w:rFonts w:ascii="Arial" w:hAnsi="Arial" w:cs="Arial"/>
        </w:rPr>
        <w:t xml:space="preserve">actora </w:t>
      </w:r>
      <w:r w:rsidR="00A8116F" w:rsidRPr="001F050E">
        <w:rPr>
          <w:rFonts w:ascii="Arial" w:hAnsi="Arial" w:cs="Arial"/>
        </w:rPr>
        <w:t xml:space="preserve">o actor </w:t>
      </w:r>
      <w:r w:rsidRPr="001F050E">
        <w:rPr>
          <w:rFonts w:ascii="Arial" w:hAnsi="Arial" w:cs="Arial"/>
        </w:rPr>
        <w:t xml:space="preserve">civil no están de acuerdo con la sentencia, pueden oponerse </w:t>
      </w:r>
      <w:r w:rsidR="00A8116F" w:rsidRPr="001F050E">
        <w:rPr>
          <w:rFonts w:ascii="Arial" w:hAnsi="Arial" w:cs="Arial"/>
        </w:rPr>
        <w:t xml:space="preserve">a ella </w:t>
      </w:r>
      <w:r w:rsidRPr="001F050E">
        <w:rPr>
          <w:rFonts w:ascii="Arial" w:hAnsi="Arial" w:cs="Arial"/>
        </w:rPr>
        <w:t xml:space="preserve">ante </w:t>
      </w:r>
      <w:r w:rsidR="00765250" w:rsidRPr="001F050E">
        <w:rPr>
          <w:rFonts w:ascii="Arial" w:hAnsi="Arial" w:cs="Arial"/>
        </w:rPr>
        <w:t xml:space="preserve">presentando recursos de apelación, casación o revisión ante </w:t>
      </w:r>
      <w:r w:rsidRPr="001F050E">
        <w:rPr>
          <w:rFonts w:ascii="Arial" w:hAnsi="Arial" w:cs="Arial"/>
        </w:rPr>
        <w:t>un Tribunal de Apelación de Sentencia o ante la Sala Tercera de la Corte</w:t>
      </w:r>
      <w:r w:rsidR="00765250" w:rsidRPr="001F050E">
        <w:rPr>
          <w:rFonts w:ascii="Arial" w:hAnsi="Arial" w:cs="Arial"/>
        </w:rPr>
        <w:t>.</w:t>
      </w:r>
    </w:p>
    <w:p w:rsidR="001F050E" w:rsidRDefault="001F050E" w:rsidP="001F050E">
      <w:pPr>
        <w:rPr>
          <w:rFonts w:ascii="Arial" w:hAnsi="Arial" w:cs="Arial"/>
          <w:b/>
          <w:u w:val="single"/>
        </w:rPr>
      </w:pPr>
    </w:p>
    <w:p w:rsidR="001F050E" w:rsidRDefault="001F050E" w:rsidP="001F050E">
      <w:pPr>
        <w:rPr>
          <w:rFonts w:ascii="Arial" w:hAnsi="Arial" w:cs="Arial"/>
          <w:b/>
          <w:u w:val="single"/>
        </w:rPr>
      </w:pPr>
    </w:p>
    <w:p w:rsidR="00573818" w:rsidRPr="001F050E" w:rsidRDefault="00573818" w:rsidP="001F050E">
      <w:pPr>
        <w:rPr>
          <w:rFonts w:ascii="Arial" w:hAnsi="Arial" w:cs="Arial"/>
          <w:b/>
          <w:u w:val="single"/>
        </w:rPr>
      </w:pPr>
      <w:r w:rsidRPr="001F050E">
        <w:rPr>
          <w:rFonts w:ascii="Arial" w:hAnsi="Arial" w:cs="Arial"/>
          <w:b/>
          <w:u w:val="single"/>
        </w:rPr>
        <w:t>ETAPA PREPARATORIA</w:t>
      </w:r>
      <w:r w:rsidRPr="001F050E">
        <w:rPr>
          <w:rFonts w:ascii="Arial" w:hAnsi="Arial" w:cs="Arial"/>
          <w:b/>
          <w:u w:val="single"/>
        </w:rPr>
        <w:br/>
      </w:r>
    </w:p>
    <w:p w:rsidR="00573818" w:rsidRPr="001F050E" w:rsidRDefault="00573818" w:rsidP="001F050E">
      <w:pPr>
        <w:ind w:firstLine="708"/>
        <w:jc w:val="both"/>
        <w:rPr>
          <w:rFonts w:ascii="Arial" w:hAnsi="Arial" w:cs="Arial"/>
        </w:rPr>
      </w:pPr>
      <w:r w:rsidRPr="001F050E">
        <w:rPr>
          <w:rFonts w:ascii="Arial" w:hAnsi="Arial" w:cs="Arial"/>
        </w:rPr>
        <w:t>Etapa inicial donde se desarrolla la investigación por parte de la Fiscalía (recolección y análisis de pruebas) con algunos controles del Juzgado Penal, por ejemplo, allanamientos, levantamiento de cadáveres y solicitudes de prisión preventiva. Finaliza con la acusación fiscal, solicitud de sobreseimiento definitivo o provisional, o la solicitud de desestimación.</w:t>
      </w:r>
    </w:p>
    <w:p w:rsidR="00573818" w:rsidRPr="007E3838" w:rsidRDefault="00573818" w:rsidP="00107ACD">
      <w:pPr>
        <w:pStyle w:val="Prrafodelista"/>
        <w:jc w:val="both"/>
        <w:rPr>
          <w:rFonts w:ascii="Arial" w:hAnsi="Arial" w:cs="Arial"/>
        </w:rPr>
      </w:pPr>
    </w:p>
    <w:p w:rsidR="003165C7" w:rsidRPr="007E3838" w:rsidRDefault="003165C7" w:rsidP="00107ACD">
      <w:pPr>
        <w:pStyle w:val="Prrafodelista"/>
        <w:jc w:val="both"/>
        <w:rPr>
          <w:rFonts w:ascii="Arial" w:hAnsi="Arial" w:cs="Arial"/>
        </w:rPr>
      </w:pPr>
    </w:p>
    <w:p w:rsidR="003165C7" w:rsidRPr="00107ACD" w:rsidRDefault="003165C7" w:rsidP="001F050E">
      <w:pPr>
        <w:rPr>
          <w:rFonts w:ascii="Arial" w:hAnsi="Arial" w:cs="Arial"/>
          <w:b/>
          <w:u w:val="single"/>
        </w:rPr>
      </w:pPr>
      <w:r w:rsidRPr="00107ACD">
        <w:rPr>
          <w:rFonts w:ascii="Arial" w:hAnsi="Arial" w:cs="Arial"/>
          <w:b/>
          <w:u w:val="single"/>
        </w:rPr>
        <w:lastRenderedPageBreak/>
        <w:t>EXTINCIÓN DE LA ACCIÓN PENAL</w:t>
      </w:r>
      <w:r w:rsidRPr="00107ACD">
        <w:rPr>
          <w:rFonts w:ascii="Arial" w:hAnsi="Arial" w:cs="Arial"/>
          <w:b/>
          <w:u w:val="single"/>
        </w:rPr>
        <w:br/>
      </w:r>
    </w:p>
    <w:p w:rsidR="003165C7" w:rsidRPr="001F050E" w:rsidRDefault="003165C7" w:rsidP="001F050E">
      <w:pPr>
        <w:ind w:firstLine="708"/>
        <w:jc w:val="both"/>
        <w:rPr>
          <w:rFonts w:ascii="Arial" w:hAnsi="Arial" w:cs="Arial"/>
        </w:rPr>
      </w:pPr>
      <w:r w:rsidRPr="001F050E">
        <w:rPr>
          <w:rFonts w:ascii="Arial" w:hAnsi="Arial" w:cs="Arial"/>
        </w:rPr>
        <w:t>Finalización definitiva del caso bajo ciertas causales establecidas por ley y que impidan que los mismos hechos vuelvan a ser juzgados en una segunda oportunidad. Por ejemplo, por muerte de la persona imputada, por el cumplimiento de la conciliación o por prescripción de un caso.</w:t>
      </w:r>
    </w:p>
    <w:p w:rsidR="001F050E" w:rsidRDefault="00A76EAE" w:rsidP="00500097">
      <w:pPr>
        <w:pStyle w:val="Prrafodelista"/>
        <w:jc w:val="both"/>
        <w:rPr>
          <w:rFonts w:ascii="Arial" w:eastAsia="Times New Roman" w:hAnsi="Arial" w:cs="Arial"/>
          <w:b/>
          <w:color w:val="000000"/>
          <w:u w:val="single"/>
          <w:lang w:val="es-US"/>
        </w:rPr>
      </w:pPr>
      <w:r w:rsidRPr="007E3838">
        <w:rPr>
          <w:rFonts w:ascii="Arial" w:hAnsi="Arial" w:cs="Arial"/>
        </w:rPr>
        <w:br/>
      </w:r>
    </w:p>
    <w:p w:rsidR="003165C7" w:rsidRPr="001F050E" w:rsidRDefault="003165C7" w:rsidP="001F050E">
      <w:pPr>
        <w:jc w:val="both"/>
        <w:rPr>
          <w:rFonts w:ascii="Arial" w:eastAsia="Times New Roman" w:hAnsi="Arial" w:cs="Arial"/>
          <w:lang w:val="es-US"/>
        </w:rPr>
      </w:pPr>
      <w:r w:rsidRPr="001F050E">
        <w:rPr>
          <w:rFonts w:ascii="Arial" w:eastAsia="Times New Roman" w:hAnsi="Arial" w:cs="Arial"/>
          <w:b/>
          <w:color w:val="000000"/>
          <w:u w:val="single"/>
          <w:lang w:val="es-US"/>
        </w:rPr>
        <w:t>FENÓMENOS DELICTIVOS</w:t>
      </w:r>
    </w:p>
    <w:p w:rsidR="003165C7" w:rsidRPr="00E47E08" w:rsidRDefault="003165C7" w:rsidP="003165C7">
      <w:pPr>
        <w:pStyle w:val="Prrafodelista"/>
        <w:jc w:val="both"/>
        <w:rPr>
          <w:rFonts w:ascii="Arial" w:eastAsia="Times New Roman" w:hAnsi="Arial" w:cs="Arial"/>
          <w:lang w:val="es-US"/>
        </w:rPr>
      </w:pPr>
    </w:p>
    <w:p w:rsidR="003165C7" w:rsidRPr="001F050E" w:rsidRDefault="003165C7" w:rsidP="001F050E">
      <w:pPr>
        <w:ind w:firstLine="708"/>
        <w:jc w:val="both"/>
        <w:rPr>
          <w:rFonts w:ascii="Arial" w:eastAsia="Times New Roman" w:hAnsi="Arial" w:cs="Arial"/>
          <w:color w:val="222222"/>
          <w:shd w:val="clear" w:color="auto" w:fill="FFFFFF"/>
          <w:lang w:val="es-US"/>
        </w:rPr>
      </w:pPr>
      <w:r w:rsidRPr="001F050E">
        <w:rPr>
          <w:rFonts w:ascii="Arial" w:eastAsia="Times New Roman" w:hAnsi="Arial" w:cs="Arial"/>
          <w:color w:val="222222"/>
          <w:shd w:val="clear" w:color="auto" w:fill="FFFFFF"/>
          <w:lang w:val="es-US"/>
        </w:rPr>
        <w:t>Manifestaciones de actividades criminales que se producen en la sociedad y violentan las leyes.</w:t>
      </w:r>
    </w:p>
    <w:p w:rsidR="009C6A98" w:rsidRPr="00857806" w:rsidRDefault="009C6A98" w:rsidP="009C6A98">
      <w:pPr>
        <w:pStyle w:val="Prrafodelista"/>
        <w:ind w:firstLine="696"/>
        <w:jc w:val="both"/>
        <w:rPr>
          <w:rFonts w:ascii="Arial" w:eastAsia="Times New Roman" w:hAnsi="Arial" w:cs="Arial"/>
          <w:lang w:val="es-US"/>
        </w:rPr>
      </w:pPr>
    </w:p>
    <w:p w:rsidR="00A41963" w:rsidRDefault="00A41963" w:rsidP="00500097">
      <w:pPr>
        <w:pStyle w:val="Prrafodelista"/>
        <w:jc w:val="both"/>
        <w:rPr>
          <w:rFonts w:ascii="Arial" w:eastAsia="Times New Roman" w:hAnsi="Arial" w:cs="Arial"/>
          <w:b/>
          <w:color w:val="000000"/>
          <w:u w:val="single"/>
          <w:lang w:val="es-US"/>
        </w:rPr>
      </w:pPr>
    </w:p>
    <w:p w:rsidR="009C6A98" w:rsidRPr="001F050E" w:rsidRDefault="009C6A98" w:rsidP="001F050E">
      <w:pPr>
        <w:jc w:val="both"/>
        <w:rPr>
          <w:rFonts w:ascii="Arial" w:eastAsia="Times New Roman" w:hAnsi="Arial" w:cs="Arial"/>
          <w:b/>
          <w:u w:val="single"/>
          <w:lang w:val="es-US"/>
        </w:rPr>
      </w:pPr>
      <w:r w:rsidRPr="001F050E">
        <w:rPr>
          <w:rFonts w:ascii="Arial" w:eastAsia="Times New Roman" w:hAnsi="Arial" w:cs="Arial"/>
          <w:b/>
          <w:color w:val="000000"/>
          <w:u w:val="single"/>
          <w:lang w:val="es-US"/>
        </w:rPr>
        <w:t xml:space="preserve">HOMOLOGACIÓN </w:t>
      </w:r>
      <w:r w:rsidRPr="001F050E">
        <w:rPr>
          <w:rFonts w:ascii="Arial" w:eastAsia="Times New Roman" w:hAnsi="Arial" w:cs="Arial"/>
          <w:b/>
          <w:color w:val="000000"/>
          <w:u w:val="single"/>
          <w:lang w:val="es-US"/>
        </w:rPr>
        <w:br/>
      </w:r>
    </w:p>
    <w:p w:rsidR="009C6A98" w:rsidRPr="00BD39E9" w:rsidRDefault="009C6A98" w:rsidP="001F050E">
      <w:pPr>
        <w:ind w:firstLine="708"/>
        <w:jc w:val="both"/>
        <w:rPr>
          <w:rFonts w:ascii="Arial" w:eastAsia="Times New Roman" w:hAnsi="Arial" w:cs="Arial"/>
          <w:color w:val="222222"/>
          <w:shd w:val="clear" w:color="auto" w:fill="FFFFFF"/>
          <w:lang w:val="es-US"/>
        </w:rPr>
      </w:pPr>
      <w:r>
        <w:rPr>
          <w:rFonts w:ascii="Arial" w:eastAsia="Times New Roman" w:hAnsi="Arial" w:cs="Arial"/>
          <w:bCs/>
          <w:color w:val="222222"/>
          <w:shd w:val="clear" w:color="auto" w:fill="FFFFFF"/>
          <w:lang w:val="es-US"/>
        </w:rPr>
        <w:t xml:space="preserve">Visto bueno que otorga una Jueza o un Juez de la República a </w:t>
      </w:r>
      <w:r>
        <w:rPr>
          <w:rFonts w:ascii="Arial" w:eastAsia="Times New Roman" w:hAnsi="Arial" w:cs="Arial"/>
          <w:color w:val="222222"/>
          <w:shd w:val="clear" w:color="auto" w:fill="FFFFFF"/>
          <w:lang w:val="es-US"/>
        </w:rPr>
        <w:t>los actos, convenios</w:t>
      </w:r>
      <w:r w:rsidRPr="00BD39E9">
        <w:rPr>
          <w:rFonts w:ascii="Arial" w:eastAsia="Times New Roman" w:hAnsi="Arial" w:cs="Arial"/>
          <w:color w:val="222222"/>
          <w:shd w:val="clear" w:color="auto" w:fill="FFFFFF"/>
          <w:lang w:val="es-US"/>
        </w:rPr>
        <w:t xml:space="preserve"> </w:t>
      </w:r>
      <w:r>
        <w:rPr>
          <w:rFonts w:ascii="Arial" w:eastAsia="Times New Roman" w:hAnsi="Arial" w:cs="Arial"/>
          <w:color w:val="222222"/>
          <w:shd w:val="clear" w:color="auto" w:fill="FFFFFF"/>
          <w:lang w:val="es-US"/>
        </w:rPr>
        <w:t>o</w:t>
      </w:r>
      <w:r w:rsidRPr="00BD39E9">
        <w:rPr>
          <w:rFonts w:ascii="Arial" w:eastAsia="Times New Roman" w:hAnsi="Arial" w:cs="Arial"/>
          <w:color w:val="222222"/>
          <w:shd w:val="clear" w:color="auto" w:fill="FFFFFF"/>
          <w:lang w:val="es-US"/>
        </w:rPr>
        <w:t xml:space="preserve"> sentencias </w:t>
      </w:r>
      <w:r>
        <w:rPr>
          <w:rFonts w:ascii="Arial" w:eastAsia="Times New Roman" w:hAnsi="Arial" w:cs="Arial"/>
          <w:color w:val="222222"/>
          <w:shd w:val="clear" w:color="auto" w:fill="FFFFFF"/>
          <w:lang w:val="es-US"/>
        </w:rPr>
        <w:t>sometidos a su conocimiento</w:t>
      </w:r>
      <w:r w:rsidRPr="00BD39E9">
        <w:rPr>
          <w:rFonts w:ascii="Arial" w:eastAsia="Times New Roman" w:hAnsi="Arial" w:cs="Arial"/>
          <w:color w:val="222222"/>
          <w:shd w:val="clear" w:color="auto" w:fill="FFFFFF"/>
          <w:lang w:val="es-US"/>
        </w:rPr>
        <w:t xml:space="preserve">. </w:t>
      </w:r>
    </w:p>
    <w:p w:rsidR="001F050E" w:rsidRDefault="001F050E" w:rsidP="001F050E">
      <w:pPr>
        <w:jc w:val="both"/>
        <w:rPr>
          <w:rFonts w:ascii="Arial" w:eastAsia="Times New Roman" w:hAnsi="Arial" w:cs="Arial"/>
          <w:b/>
          <w:color w:val="000000"/>
          <w:u w:val="single"/>
          <w:lang w:val="es-US"/>
        </w:rPr>
      </w:pPr>
    </w:p>
    <w:p w:rsidR="001F050E" w:rsidRDefault="001F050E" w:rsidP="001F050E">
      <w:pPr>
        <w:jc w:val="both"/>
        <w:rPr>
          <w:rFonts w:ascii="Arial" w:eastAsia="Times New Roman" w:hAnsi="Arial" w:cs="Arial"/>
          <w:b/>
          <w:color w:val="000000"/>
          <w:u w:val="single"/>
          <w:lang w:val="es-US"/>
        </w:rPr>
      </w:pPr>
    </w:p>
    <w:p w:rsidR="0021471A" w:rsidRPr="001F050E" w:rsidRDefault="0021471A" w:rsidP="001F050E">
      <w:pPr>
        <w:jc w:val="both"/>
        <w:rPr>
          <w:rFonts w:ascii="Arial" w:eastAsia="Times New Roman" w:hAnsi="Arial" w:cs="Arial"/>
          <w:b/>
          <w:u w:val="single"/>
          <w:lang w:val="es-US"/>
        </w:rPr>
      </w:pPr>
      <w:r w:rsidRPr="001F050E">
        <w:rPr>
          <w:rFonts w:ascii="Arial" w:eastAsia="Times New Roman" w:hAnsi="Arial" w:cs="Arial"/>
          <w:b/>
          <w:color w:val="000000"/>
          <w:u w:val="single"/>
          <w:lang w:val="es-US"/>
        </w:rPr>
        <w:t>IMPACTO SOCIAL</w:t>
      </w:r>
    </w:p>
    <w:p w:rsidR="0021471A" w:rsidRPr="007E3838" w:rsidRDefault="0021471A" w:rsidP="0021471A">
      <w:pPr>
        <w:jc w:val="both"/>
        <w:rPr>
          <w:rFonts w:ascii="Arial" w:eastAsia="Times New Roman" w:hAnsi="Arial" w:cs="Arial"/>
          <w:lang w:val="es-US"/>
        </w:rPr>
      </w:pPr>
    </w:p>
    <w:p w:rsidR="0021471A" w:rsidRPr="001F050E" w:rsidRDefault="0021471A" w:rsidP="001F050E">
      <w:pPr>
        <w:ind w:firstLine="708"/>
        <w:jc w:val="both"/>
        <w:rPr>
          <w:rFonts w:ascii="Arial" w:eastAsia="Times New Roman" w:hAnsi="Arial" w:cs="Arial"/>
          <w:lang w:val="es-US"/>
        </w:rPr>
      </w:pPr>
      <w:r w:rsidRPr="001F050E">
        <w:rPr>
          <w:rFonts w:ascii="Arial" w:eastAsia="Times New Roman" w:hAnsi="Arial" w:cs="Arial"/>
          <w:lang w:val="es-US"/>
        </w:rPr>
        <w:t>Problemas sociales de mucha relevancia que se produce cuando se cometen delitos que alteran la paz social.</w:t>
      </w:r>
    </w:p>
    <w:p w:rsidR="003165C7" w:rsidRPr="007E3838" w:rsidRDefault="003165C7" w:rsidP="003165C7">
      <w:pPr>
        <w:pStyle w:val="Prrafodelista"/>
        <w:ind w:firstLine="696"/>
        <w:jc w:val="both"/>
        <w:rPr>
          <w:rFonts w:ascii="Arial" w:eastAsia="Times New Roman" w:hAnsi="Arial" w:cs="Arial"/>
          <w:color w:val="222222"/>
          <w:shd w:val="clear" w:color="auto" w:fill="FFFFFF"/>
          <w:lang w:val="es-US"/>
        </w:rPr>
      </w:pPr>
    </w:p>
    <w:p w:rsidR="001F050E" w:rsidRDefault="001F050E" w:rsidP="001F050E">
      <w:pPr>
        <w:rPr>
          <w:rFonts w:ascii="Arial" w:hAnsi="Arial" w:cs="Arial"/>
        </w:rPr>
      </w:pPr>
    </w:p>
    <w:p w:rsidR="003165C7" w:rsidRPr="00500097" w:rsidRDefault="003165C7" w:rsidP="001F050E">
      <w:pPr>
        <w:rPr>
          <w:rFonts w:ascii="Arial" w:hAnsi="Arial" w:cs="Arial"/>
          <w:b/>
          <w:u w:val="single"/>
        </w:rPr>
      </w:pPr>
      <w:r w:rsidRPr="00500097">
        <w:rPr>
          <w:rFonts w:ascii="Arial" w:hAnsi="Arial" w:cs="Arial"/>
          <w:b/>
          <w:u w:val="single"/>
        </w:rPr>
        <w:t>IMPUTADO O IMPUTADA</w:t>
      </w:r>
      <w:r w:rsidRPr="00500097">
        <w:rPr>
          <w:rFonts w:ascii="Arial" w:hAnsi="Arial" w:cs="Arial"/>
          <w:b/>
          <w:u w:val="single"/>
        </w:rPr>
        <w:br/>
      </w:r>
    </w:p>
    <w:p w:rsidR="003165C7" w:rsidRPr="001F050E" w:rsidRDefault="00500097" w:rsidP="001F050E">
      <w:pPr>
        <w:ind w:firstLine="708"/>
        <w:jc w:val="both"/>
        <w:rPr>
          <w:rFonts w:ascii="Arial" w:hAnsi="Arial" w:cs="Arial"/>
        </w:rPr>
      </w:pPr>
      <w:r w:rsidRPr="001F050E">
        <w:rPr>
          <w:rFonts w:ascii="Arial" w:hAnsi="Arial" w:cs="Arial"/>
        </w:rPr>
        <w:t>P</w:t>
      </w:r>
      <w:r w:rsidR="003165C7" w:rsidRPr="001F050E">
        <w:rPr>
          <w:rFonts w:ascii="Arial" w:hAnsi="Arial" w:cs="Arial"/>
        </w:rPr>
        <w:t>ersona que es señalada como posible autora de un delito mediante cualquier acto de la investigación, o bien, que en apariencia haya participado en un hecho ilícito.</w:t>
      </w:r>
    </w:p>
    <w:p w:rsidR="001F050E" w:rsidRDefault="001F050E" w:rsidP="001F050E">
      <w:pPr>
        <w:jc w:val="both"/>
        <w:rPr>
          <w:rFonts w:ascii="Arial" w:hAnsi="Arial" w:cs="Arial"/>
          <w:b/>
          <w:u w:val="single"/>
        </w:rPr>
      </w:pPr>
    </w:p>
    <w:p w:rsidR="001F050E" w:rsidRDefault="001F050E" w:rsidP="001F050E">
      <w:pPr>
        <w:jc w:val="both"/>
        <w:rPr>
          <w:rFonts w:ascii="Arial" w:hAnsi="Arial" w:cs="Arial"/>
          <w:b/>
          <w:u w:val="single"/>
        </w:rPr>
      </w:pPr>
    </w:p>
    <w:p w:rsidR="00A76EAE" w:rsidRPr="001F050E" w:rsidRDefault="00764435" w:rsidP="001F050E">
      <w:pPr>
        <w:jc w:val="both"/>
        <w:rPr>
          <w:rFonts w:ascii="Arial" w:hAnsi="Arial" w:cs="Arial"/>
          <w:u w:val="single"/>
        </w:rPr>
      </w:pPr>
      <w:r w:rsidRPr="001F050E">
        <w:rPr>
          <w:rFonts w:ascii="Arial" w:hAnsi="Arial" w:cs="Arial"/>
          <w:b/>
          <w:u w:val="single"/>
        </w:rPr>
        <w:t>INDAGATORIA</w:t>
      </w:r>
      <w:r w:rsidR="00A76EAE" w:rsidRPr="001F050E">
        <w:rPr>
          <w:rFonts w:ascii="Arial" w:hAnsi="Arial" w:cs="Arial"/>
          <w:b/>
          <w:u w:val="single"/>
        </w:rPr>
        <w:br/>
      </w:r>
    </w:p>
    <w:p w:rsidR="00A76EAE" w:rsidRPr="001F050E" w:rsidRDefault="00A76EAE" w:rsidP="001F050E">
      <w:pPr>
        <w:ind w:firstLine="708"/>
        <w:jc w:val="both"/>
        <w:rPr>
          <w:rFonts w:ascii="Arial" w:hAnsi="Arial" w:cs="Arial"/>
        </w:rPr>
      </w:pPr>
      <w:r w:rsidRPr="001F050E">
        <w:rPr>
          <w:rFonts w:ascii="Arial" w:hAnsi="Arial" w:cs="Arial"/>
        </w:rPr>
        <w:t xml:space="preserve">Momento en el cual el Ministerio Público le informa a una persona imputada el delito que se le </w:t>
      </w:r>
      <w:r w:rsidR="00500097" w:rsidRPr="001F050E">
        <w:rPr>
          <w:rFonts w:ascii="Arial" w:hAnsi="Arial" w:cs="Arial"/>
        </w:rPr>
        <w:t>ha denunciado</w:t>
      </w:r>
      <w:r w:rsidRPr="001F050E">
        <w:rPr>
          <w:rFonts w:ascii="Arial" w:hAnsi="Arial" w:cs="Arial"/>
        </w:rPr>
        <w:t xml:space="preserve"> y las pruebas </w:t>
      </w:r>
      <w:r w:rsidR="00500097" w:rsidRPr="001F050E">
        <w:rPr>
          <w:rFonts w:ascii="Arial" w:hAnsi="Arial" w:cs="Arial"/>
        </w:rPr>
        <w:t>a favor o en contra</w:t>
      </w:r>
      <w:r w:rsidRPr="001F050E">
        <w:rPr>
          <w:rFonts w:ascii="Arial" w:hAnsi="Arial" w:cs="Arial"/>
        </w:rPr>
        <w:t>. La persona puede declarar y ofrecer prueba en su favor</w:t>
      </w:r>
      <w:r w:rsidR="00500097" w:rsidRPr="001F050E">
        <w:rPr>
          <w:rFonts w:ascii="Arial" w:hAnsi="Arial" w:cs="Arial"/>
        </w:rPr>
        <w:t xml:space="preserve"> o </w:t>
      </w:r>
      <w:r w:rsidRPr="001F050E">
        <w:rPr>
          <w:rFonts w:ascii="Arial" w:hAnsi="Arial" w:cs="Arial"/>
        </w:rPr>
        <w:t xml:space="preserve">abstenerse, sin que ello haga presumir </w:t>
      </w:r>
      <w:r w:rsidR="00500097" w:rsidRPr="001F050E">
        <w:rPr>
          <w:rFonts w:ascii="Arial" w:hAnsi="Arial" w:cs="Arial"/>
        </w:rPr>
        <w:t>que es culpable</w:t>
      </w:r>
      <w:r w:rsidRPr="001F050E">
        <w:rPr>
          <w:rFonts w:ascii="Arial" w:hAnsi="Arial" w:cs="Arial"/>
        </w:rPr>
        <w:t>. Siempre deberá hacerse en presencia de su defensa.</w:t>
      </w:r>
    </w:p>
    <w:p w:rsidR="001F050E" w:rsidRDefault="001F050E" w:rsidP="001F050E">
      <w:pPr>
        <w:jc w:val="both"/>
        <w:rPr>
          <w:rFonts w:ascii="Arial" w:eastAsia="Times New Roman" w:hAnsi="Arial" w:cs="Arial"/>
          <w:b/>
          <w:color w:val="000000"/>
          <w:u w:val="single"/>
          <w:lang w:val="es-US"/>
        </w:rPr>
      </w:pPr>
    </w:p>
    <w:p w:rsidR="001F050E" w:rsidRDefault="001F050E" w:rsidP="001F050E">
      <w:pPr>
        <w:jc w:val="both"/>
        <w:rPr>
          <w:rFonts w:ascii="Arial" w:eastAsia="Times New Roman" w:hAnsi="Arial" w:cs="Arial"/>
          <w:b/>
          <w:color w:val="000000"/>
          <w:u w:val="single"/>
          <w:lang w:val="es-US"/>
        </w:rPr>
      </w:pPr>
    </w:p>
    <w:p w:rsidR="003165C7" w:rsidRPr="001F050E" w:rsidRDefault="003165C7" w:rsidP="001F050E">
      <w:pPr>
        <w:jc w:val="both"/>
        <w:rPr>
          <w:rFonts w:ascii="Arial" w:eastAsia="Times New Roman" w:hAnsi="Arial" w:cs="Arial"/>
          <w:b/>
          <w:u w:val="single"/>
          <w:lang w:val="es-US"/>
        </w:rPr>
      </w:pPr>
      <w:r w:rsidRPr="001F050E">
        <w:rPr>
          <w:rFonts w:ascii="Arial" w:eastAsia="Times New Roman" w:hAnsi="Arial" w:cs="Arial"/>
          <w:b/>
          <w:color w:val="000000"/>
          <w:u w:val="single"/>
          <w:lang w:val="es-US"/>
        </w:rPr>
        <w:t>JUSTICIA RESTAURATIVA</w:t>
      </w:r>
    </w:p>
    <w:p w:rsidR="003165C7" w:rsidRPr="007E3838" w:rsidRDefault="003165C7" w:rsidP="003165C7">
      <w:pPr>
        <w:pStyle w:val="Prrafodelista"/>
        <w:jc w:val="both"/>
        <w:rPr>
          <w:rFonts w:ascii="Arial" w:eastAsia="Times New Roman" w:hAnsi="Arial" w:cs="Arial"/>
          <w:lang w:val="es-US"/>
        </w:rPr>
      </w:pPr>
    </w:p>
    <w:p w:rsidR="003165C7" w:rsidRPr="001F050E" w:rsidRDefault="003165C7" w:rsidP="001F050E">
      <w:pPr>
        <w:ind w:firstLine="708"/>
        <w:jc w:val="both"/>
        <w:rPr>
          <w:rFonts w:ascii="Arial" w:eastAsia="Times New Roman" w:hAnsi="Arial" w:cs="Arial"/>
          <w:shd w:val="clear" w:color="auto" w:fill="FFFFFF"/>
          <w:lang w:val="es-US"/>
        </w:rPr>
      </w:pPr>
      <w:r w:rsidRPr="001F050E">
        <w:rPr>
          <w:rFonts w:ascii="Arial" w:eastAsia="Times New Roman" w:hAnsi="Arial" w:cs="Arial"/>
          <w:shd w:val="clear" w:color="auto" w:fill="FFFFFF"/>
          <w:lang w:val="es-US"/>
        </w:rPr>
        <w:t xml:space="preserve">Modelo de resolución de conflictos que promueve la participación activa de las personas víctimas y </w:t>
      </w:r>
      <w:r w:rsidR="00941635" w:rsidRPr="001F050E">
        <w:rPr>
          <w:rFonts w:ascii="Arial" w:eastAsia="Times New Roman" w:hAnsi="Arial" w:cs="Arial"/>
          <w:shd w:val="clear" w:color="auto" w:fill="FFFFFF"/>
          <w:lang w:val="es-US"/>
        </w:rPr>
        <w:t xml:space="preserve">personas </w:t>
      </w:r>
      <w:r w:rsidRPr="001F050E">
        <w:rPr>
          <w:rFonts w:ascii="Arial" w:eastAsia="Times New Roman" w:hAnsi="Arial" w:cs="Arial"/>
          <w:shd w:val="clear" w:color="auto" w:fill="FFFFFF"/>
          <w:lang w:val="es-US"/>
        </w:rPr>
        <w:t>ofensoras</w:t>
      </w:r>
      <w:r w:rsidR="00941635" w:rsidRPr="001F050E">
        <w:rPr>
          <w:rFonts w:ascii="Arial" w:eastAsia="Times New Roman" w:hAnsi="Arial" w:cs="Arial"/>
          <w:shd w:val="clear" w:color="auto" w:fill="FFFFFF"/>
          <w:lang w:val="es-US"/>
        </w:rPr>
        <w:t xml:space="preserve"> y en la que se establecen</w:t>
      </w:r>
      <w:r w:rsidRPr="001F050E">
        <w:rPr>
          <w:rFonts w:ascii="Arial" w:eastAsia="Times New Roman" w:hAnsi="Arial" w:cs="Arial"/>
          <w:shd w:val="clear" w:color="auto" w:fill="FFFFFF"/>
          <w:lang w:val="es-US"/>
        </w:rPr>
        <w:t xml:space="preserve"> condiciones de cumplimiento a ambas partes en un período determinado.</w:t>
      </w:r>
    </w:p>
    <w:p w:rsidR="009C6A98" w:rsidRDefault="009C6A98" w:rsidP="003165C7">
      <w:pPr>
        <w:pStyle w:val="Prrafodelista"/>
        <w:ind w:firstLine="696"/>
        <w:jc w:val="both"/>
        <w:rPr>
          <w:rFonts w:ascii="Arial" w:eastAsia="Times New Roman" w:hAnsi="Arial" w:cs="Arial"/>
          <w:shd w:val="clear" w:color="auto" w:fill="FFFFFF"/>
          <w:lang w:val="es-US"/>
        </w:rPr>
      </w:pPr>
    </w:p>
    <w:p w:rsidR="001F050E" w:rsidRDefault="001F050E" w:rsidP="00941635">
      <w:pPr>
        <w:pStyle w:val="Prrafodelista"/>
        <w:jc w:val="both"/>
        <w:rPr>
          <w:rFonts w:ascii="Arial" w:eastAsia="Times New Roman" w:hAnsi="Arial" w:cs="Arial"/>
          <w:b/>
          <w:color w:val="000000"/>
          <w:u w:val="single"/>
          <w:lang w:val="es-US"/>
        </w:rPr>
      </w:pPr>
    </w:p>
    <w:p w:rsidR="009C6A98" w:rsidRPr="001F050E" w:rsidRDefault="009C6A98" w:rsidP="001F050E">
      <w:pPr>
        <w:jc w:val="both"/>
        <w:rPr>
          <w:rFonts w:ascii="Arial" w:eastAsia="Times New Roman" w:hAnsi="Arial" w:cs="Arial"/>
          <w:b/>
          <w:u w:val="single"/>
          <w:lang w:val="es-US"/>
        </w:rPr>
      </w:pPr>
      <w:r w:rsidRPr="001F050E">
        <w:rPr>
          <w:rFonts w:ascii="Arial" w:eastAsia="Times New Roman" w:hAnsi="Arial" w:cs="Arial"/>
          <w:b/>
          <w:color w:val="000000"/>
          <w:u w:val="single"/>
          <w:lang w:val="es-US"/>
        </w:rPr>
        <w:t>MEDIDAS ALTERNAS</w:t>
      </w:r>
    </w:p>
    <w:p w:rsidR="009C6A98" w:rsidRPr="007E3838" w:rsidRDefault="009C6A98" w:rsidP="009C6A98">
      <w:pPr>
        <w:pStyle w:val="Prrafodelista"/>
        <w:jc w:val="both"/>
        <w:rPr>
          <w:rFonts w:ascii="Arial" w:eastAsia="Times New Roman" w:hAnsi="Arial" w:cs="Arial"/>
          <w:lang w:val="es-US"/>
        </w:rPr>
      </w:pPr>
    </w:p>
    <w:p w:rsidR="009C6A98" w:rsidRPr="001F050E" w:rsidRDefault="009C6A98" w:rsidP="001F050E">
      <w:pPr>
        <w:ind w:firstLine="708"/>
        <w:jc w:val="both"/>
        <w:rPr>
          <w:rFonts w:ascii="Arial" w:eastAsia="Times New Roman" w:hAnsi="Arial" w:cs="Arial"/>
          <w:iCs/>
          <w:lang w:val="es-US"/>
        </w:rPr>
      </w:pPr>
      <w:r w:rsidRPr="001F050E">
        <w:rPr>
          <w:rFonts w:ascii="Arial" w:eastAsia="Times New Roman" w:hAnsi="Arial" w:cs="Arial"/>
          <w:iCs/>
          <w:lang w:val="es-US"/>
        </w:rPr>
        <w:t xml:space="preserve">Solución conjunta entre las personas que intervienen en un proceso penal para satisfacer sus intereses mediante un arreglo, por </w:t>
      </w:r>
      <w:r w:rsidR="00941635" w:rsidRPr="001F050E">
        <w:rPr>
          <w:rFonts w:ascii="Arial" w:eastAsia="Times New Roman" w:hAnsi="Arial" w:cs="Arial"/>
          <w:iCs/>
          <w:lang w:val="es-US"/>
        </w:rPr>
        <w:t>ejemplo,</w:t>
      </w:r>
      <w:r w:rsidRPr="001F050E">
        <w:rPr>
          <w:rFonts w:ascii="Arial" w:eastAsia="Times New Roman" w:hAnsi="Arial" w:cs="Arial"/>
          <w:iCs/>
          <w:lang w:val="es-US"/>
        </w:rPr>
        <w:t xml:space="preserve"> una Suspensión del Proceso a Prueba o una Conciliación.</w:t>
      </w:r>
    </w:p>
    <w:p w:rsidR="002377D5" w:rsidRDefault="002377D5" w:rsidP="002377D5">
      <w:pPr>
        <w:pStyle w:val="Prrafodelista"/>
        <w:rPr>
          <w:rFonts w:ascii="Arial" w:hAnsi="Arial" w:cs="Arial"/>
          <w:b/>
          <w:u w:val="single"/>
        </w:rPr>
      </w:pPr>
    </w:p>
    <w:p w:rsidR="001F050E" w:rsidRDefault="001F050E" w:rsidP="002377D5">
      <w:pPr>
        <w:pStyle w:val="Prrafodelista"/>
        <w:rPr>
          <w:rFonts w:ascii="Arial" w:hAnsi="Arial" w:cs="Arial"/>
          <w:b/>
          <w:u w:val="single"/>
        </w:rPr>
      </w:pPr>
    </w:p>
    <w:p w:rsidR="002377D5" w:rsidRPr="001F050E" w:rsidRDefault="002377D5" w:rsidP="001F050E">
      <w:pPr>
        <w:rPr>
          <w:rFonts w:ascii="Arial" w:hAnsi="Arial" w:cs="Arial"/>
          <w:b/>
          <w:u w:val="single"/>
        </w:rPr>
      </w:pPr>
      <w:r w:rsidRPr="001F050E">
        <w:rPr>
          <w:rFonts w:ascii="Arial" w:hAnsi="Arial" w:cs="Arial"/>
          <w:b/>
          <w:u w:val="single"/>
        </w:rPr>
        <w:t>MEDIDAS CAUTELARES</w:t>
      </w:r>
      <w:r w:rsidRPr="001F050E">
        <w:rPr>
          <w:rFonts w:ascii="Arial" w:hAnsi="Arial" w:cs="Arial"/>
          <w:b/>
          <w:u w:val="single"/>
        </w:rPr>
        <w:br/>
      </w:r>
    </w:p>
    <w:p w:rsidR="002377D5" w:rsidRPr="001F050E" w:rsidRDefault="002377D5" w:rsidP="001F050E">
      <w:pPr>
        <w:ind w:firstLine="708"/>
        <w:jc w:val="both"/>
        <w:rPr>
          <w:rFonts w:ascii="Arial" w:hAnsi="Arial" w:cs="Arial"/>
        </w:rPr>
      </w:pPr>
      <w:r w:rsidRPr="001F050E">
        <w:rPr>
          <w:rFonts w:ascii="Arial" w:hAnsi="Arial" w:cs="Arial"/>
        </w:rPr>
        <w:t>Son órdenes dictadas por un Juzgado Penal para asegurar que la persona imputada se mantenga vinculada al proceso y que no interfiera en la recolección de las pruebas. No siempre se solicitan las medidas cautelares. La mayoría de personas permanecen sujetas al proceso penal sin necesidad de cumplir medidas cautelares.</w:t>
      </w:r>
    </w:p>
    <w:p w:rsidR="002377D5" w:rsidRDefault="002377D5" w:rsidP="002377D5">
      <w:pPr>
        <w:pStyle w:val="Prrafodelista"/>
        <w:rPr>
          <w:rFonts w:ascii="Arial" w:hAnsi="Arial" w:cs="Arial"/>
          <w:b/>
          <w:u w:val="single"/>
        </w:rPr>
      </w:pPr>
    </w:p>
    <w:p w:rsidR="00023A80" w:rsidRDefault="00023A80" w:rsidP="002377D5">
      <w:pPr>
        <w:pStyle w:val="Prrafodelista"/>
        <w:rPr>
          <w:rFonts w:ascii="Arial" w:hAnsi="Arial" w:cs="Arial"/>
          <w:b/>
          <w:u w:val="single"/>
        </w:rPr>
      </w:pPr>
    </w:p>
    <w:p w:rsidR="001F050E" w:rsidRDefault="002377D5" w:rsidP="001F050E">
      <w:pPr>
        <w:rPr>
          <w:rFonts w:ascii="Arial" w:hAnsi="Arial" w:cs="Arial"/>
          <w:b/>
          <w:u w:val="single"/>
        </w:rPr>
      </w:pPr>
      <w:r w:rsidRPr="001F050E">
        <w:rPr>
          <w:rFonts w:ascii="Arial" w:hAnsi="Arial" w:cs="Arial"/>
          <w:b/>
          <w:u w:val="single"/>
        </w:rPr>
        <w:t>PROCEDIMIENTO DE TRAMITACIÓN EN FLAGRANCIA</w:t>
      </w:r>
      <w:r w:rsidRPr="001F050E">
        <w:rPr>
          <w:rFonts w:ascii="Arial" w:hAnsi="Arial" w:cs="Arial"/>
          <w:b/>
          <w:u w:val="single"/>
        </w:rPr>
        <w:br/>
      </w:r>
    </w:p>
    <w:p w:rsidR="002377D5" w:rsidRPr="001F050E" w:rsidRDefault="002377D5" w:rsidP="001F050E">
      <w:pPr>
        <w:ind w:firstLine="708"/>
        <w:rPr>
          <w:rFonts w:ascii="Arial" w:hAnsi="Arial" w:cs="Arial"/>
          <w:b/>
          <w:u w:val="single"/>
        </w:rPr>
      </w:pPr>
      <w:r w:rsidRPr="001F050E">
        <w:rPr>
          <w:rFonts w:ascii="Arial" w:hAnsi="Arial" w:cs="Arial"/>
        </w:rPr>
        <w:t>Proceso especial para el juzgamiento rápido de las personas que han sido detenidas durante la comisión de un delito o inmediatamente después de que lo ha cometido. La duración promedio es de 15 días.</w:t>
      </w:r>
    </w:p>
    <w:p w:rsidR="001F050E" w:rsidRDefault="001F050E" w:rsidP="001F050E">
      <w:pPr>
        <w:rPr>
          <w:rFonts w:ascii="Arial" w:hAnsi="Arial" w:cs="Arial"/>
          <w:b/>
          <w:u w:val="single"/>
        </w:rPr>
      </w:pPr>
    </w:p>
    <w:p w:rsidR="001F050E" w:rsidRDefault="001F050E" w:rsidP="001F050E">
      <w:pPr>
        <w:rPr>
          <w:rFonts w:ascii="Arial" w:hAnsi="Arial" w:cs="Arial"/>
          <w:b/>
          <w:u w:val="single"/>
        </w:rPr>
      </w:pPr>
    </w:p>
    <w:p w:rsidR="002377D5" w:rsidRPr="001F050E" w:rsidRDefault="002377D5" w:rsidP="001F050E">
      <w:pPr>
        <w:rPr>
          <w:rFonts w:ascii="Arial" w:hAnsi="Arial" w:cs="Arial"/>
          <w:b/>
          <w:u w:val="single"/>
        </w:rPr>
      </w:pPr>
      <w:r w:rsidRPr="001F050E">
        <w:rPr>
          <w:rFonts w:ascii="Arial" w:hAnsi="Arial" w:cs="Arial"/>
          <w:b/>
          <w:u w:val="single"/>
        </w:rPr>
        <w:t>PROCEDIMIENTO ESPECIAL ABREVIADO</w:t>
      </w:r>
      <w:r w:rsidRPr="001F050E">
        <w:rPr>
          <w:rFonts w:ascii="Arial" w:hAnsi="Arial" w:cs="Arial"/>
          <w:b/>
          <w:u w:val="single"/>
        </w:rPr>
        <w:br/>
      </w:r>
    </w:p>
    <w:p w:rsidR="002377D5" w:rsidRPr="001F050E" w:rsidRDefault="002377D5" w:rsidP="001F050E">
      <w:pPr>
        <w:ind w:firstLine="708"/>
        <w:jc w:val="both"/>
        <w:rPr>
          <w:rFonts w:ascii="Arial" w:hAnsi="Arial" w:cs="Arial"/>
        </w:rPr>
      </w:pPr>
      <w:r w:rsidRPr="001F050E">
        <w:rPr>
          <w:rFonts w:ascii="Arial" w:hAnsi="Arial" w:cs="Arial"/>
        </w:rPr>
        <w:t xml:space="preserve">Procedimiento especial en el cual la persona imputada admite el hecho que se le acusa y por ello no se realiza el </w:t>
      </w:r>
      <w:r w:rsidR="008A63BA" w:rsidRPr="001F050E">
        <w:rPr>
          <w:rFonts w:ascii="Arial" w:hAnsi="Arial" w:cs="Arial"/>
        </w:rPr>
        <w:t>juicio,</w:t>
      </w:r>
      <w:r w:rsidRPr="001F050E">
        <w:rPr>
          <w:rFonts w:ascii="Arial" w:hAnsi="Arial" w:cs="Arial"/>
        </w:rPr>
        <w:t xml:space="preserve"> sino que se impone directamente la sentencia condenatoria y la pena; la cual puede ser reducida previa negociación entre el Ministerio Público y la persona imputada y su defensor o defensora.</w:t>
      </w:r>
    </w:p>
    <w:p w:rsidR="001F050E" w:rsidRDefault="001F050E" w:rsidP="001F050E">
      <w:pPr>
        <w:jc w:val="both"/>
        <w:rPr>
          <w:rFonts w:ascii="Arial" w:hAnsi="Arial" w:cs="Arial"/>
          <w:b/>
          <w:u w:val="single"/>
        </w:rPr>
      </w:pPr>
    </w:p>
    <w:p w:rsidR="001F050E" w:rsidRDefault="001F050E" w:rsidP="001F050E">
      <w:pPr>
        <w:jc w:val="both"/>
        <w:rPr>
          <w:rFonts w:ascii="Arial" w:hAnsi="Arial" w:cs="Arial"/>
          <w:b/>
          <w:u w:val="single"/>
        </w:rPr>
      </w:pPr>
    </w:p>
    <w:p w:rsidR="002377D5" w:rsidRPr="001F050E" w:rsidRDefault="002377D5" w:rsidP="001F050E">
      <w:pPr>
        <w:jc w:val="both"/>
        <w:rPr>
          <w:rFonts w:ascii="Arial" w:hAnsi="Arial" w:cs="Arial"/>
          <w:b/>
          <w:u w:val="single"/>
        </w:rPr>
      </w:pPr>
      <w:r w:rsidRPr="001F050E">
        <w:rPr>
          <w:rFonts w:ascii="Arial" w:hAnsi="Arial" w:cs="Arial"/>
          <w:b/>
          <w:u w:val="single"/>
        </w:rPr>
        <w:t>QUERELLA</w:t>
      </w:r>
      <w:r w:rsidRPr="001F050E">
        <w:rPr>
          <w:rFonts w:ascii="Arial" w:hAnsi="Arial" w:cs="Arial"/>
          <w:b/>
          <w:u w:val="single"/>
        </w:rPr>
        <w:br/>
      </w:r>
    </w:p>
    <w:p w:rsidR="002377D5" w:rsidRPr="001F050E" w:rsidRDefault="002377D5" w:rsidP="001F050E">
      <w:pPr>
        <w:ind w:firstLine="708"/>
        <w:jc w:val="both"/>
        <w:rPr>
          <w:rFonts w:ascii="Arial" w:hAnsi="Arial" w:cs="Arial"/>
        </w:rPr>
      </w:pPr>
      <w:r w:rsidRPr="001F050E">
        <w:rPr>
          <w:rFonts w:ascii="Arial" w:hAnsi="Arial" w:cs="Arial"/>
        </w:rPr>
        <w:t>Es una acusación privada, presentada por una persona ajena al Ministerio Público, en la que se le atribuye a un imputado o a una imputada la responsabilidad de haber cometido un delito.</w:t>
      </w:r>
    </w:p>
    <w:p w:rsidR="001F050E" w:rsidRDefault="001F050E" w:rsidP="001F050E">
      <w:pPr>
        <w:jc w:val="both"/>
        <w:rPr>
          <w:rFonts w:ascii="Arial" w:hAnsi="Arial" w:cs="Arial"/>
          <w:b/>
          <w:u w:val="single"/>
        </w:rPr>
      </w:pPr>
    </w:p>
    <w:p w:rsidR="001F050E" w:rsidRDefault="001F050E" w:rsidP="001F050E">
      <w:pPr>
        <w:jc w:val="both"/>
        <w:rPr>
          <w:rFonts w:ascii="Arial" w:hAnsi="Arial" w:cs="Arial"/>
          <w:b/>
          <w:u w:val="single"/>
        </w:rPr>
      </w:pPr>
    </w:p>
    <w:p w:rsidR="009C6A98" w:rsidRPr="001F050E" w:rsidRDefault="009C6A98" w:rsidP="001F050E">
      <w:pPr>
        <w:jc w:val="both"/>
        <w:rPr>
          <w:rFonts w:ascii="Arial" w:hAnsi="Arial" w:cs="Arial"/>
          <w:b/>
          <w:u w:val="single"/>
        </w:rPr>
      </w:pPr>
      <w:r w:rsidRPr="001F050E">
        <w:rPr>
          <w:rFonts w:ascii="Arial" w:hAnsi="Arial" w:cs="Arial"/>
          <w:b/>
          <w:u w:val="single"/>
        </w:rPr>
        <w:t>REBELDÍA</w:t>
      </w:r>
      <w:r w:rsidRPr="001F050E">
        <w:rPr>
          <w:rFonts w:ascii="Arial" w:hAnsi="Arial" w:cs="Arial"/>
          <w:b/>
          <w:u w:val="single"/>
        </w:rPr>
        <w:br/>
      </w:r>
    </w:p>
    <w:p w:rsidR="009C6A98" w:rsidRPr="001F050E" w:rsidRDefault="009C6A98" w:rsidP="001F050E">
      <w:pPr>
        <w:ind w:firstLine="708"/>
        <w:jc w:val="both"/>
        <w:rPr>
          <w:rFonts w:ascii="Arial" w:hAnsi="Arial" w:cs="Arial"/>
        </w:rPr>
      </w:pPr>
      <w:r w:rsidRPr="001F050E">
        <w:rPr>
          <w:rFonts w:ascii="Arial" w:hAnsi="Arial" w:cs="Arial"/>
        </w:rPr>
        <w:t xml:space="preserve">Se dicta por parte de un Juzgado o Tribunal Penal cuando la persona imputada no es localizable en el domicilio que brindó en sus datos durante la indagatoria o bien, cuando </w:t>
      </w:r>
      <w:r w:rsidR="00941635" w:rsidRPr="001F050E">
        <w:rPr>
          <w:rFonts w:ascii="Arial" w:hAnsi="Arial" w:cs="Arial"/>
        </w:rPr>
        <w:t xml:space="preserve">no se presenta a una diligencia judicial </w:t>
      </w:r>
      <w:r w:rsidRPr="001F050E">
        <w:rPr>
          <w:rFonts w:ascii="Arial" w:hAnsi="Arial" w:cs="Arial"/>
        </w:rPr>
        <w:t>habiendo sido debidamente citada</w:t>
      </w:r>
      <w:r w:rsidR="00941635" w:rsidRPr="001F050E">
        <w:rPr>
          <w:rFonts w:ascii="Arial" w:hAnsi="Arial" w:cs="Arial"/>
        </w:rPr>
        <w:t>.</w:t>
      </w:r>
    </w:p>
    <w:p w:rsidR="009C6A98" w:rsidRDefault="009C6A98" w:rsidP="009C6A98">
      <w:pPr>
        <w:pStyle w:val="Prrafodelista"/>
        <w:ind w:firstLine="696"/>
        <w:jc w:val="both"/>
        <w:rPr>
          <w:rFonts w:ascii="Arial" w:eastAsia="Times New Roman" w:hAnsi="Arial" w:cs="Arial"/>
          <w:iCs/>
          <w:lang w:val="es-US"/>
        </w:rPr>
      </w:pPr>
    </w:p>
    <w:p w:rsidR="001F050E" w:rsidRDefault="001F050E" w:rsidP="002377D5">
      <w:pPr>
        <w:pStyle w:val="Prrafodelista"/>
        <w:rPr>
          <w:rFonts w:ascii="Arial" w:hAnsi="Arial" w:cs="Arial"/>
          <w:b/>
          <w:u w:val="single"/>
        </w:rPr>
      </w:pPr>
    </w:p>
    <w:p w:rsidR="002377D5" w:rsidRPr="001F050E" w:rsidRDefault="002377D5" w:rsidP="001F050E">
      <w:pPr>
        <w:rPr>
          <w:rFonts w:ascii="Arial" w:hAnsi="Arial" w:cs="Arial"/>
          <w:b/>
          <w:u w:val="single"/>
        </w:rPr>
      </w:pPr>
      <w:r w:rsidRPr="001F050E">
        <w:rPr>
          <w:rFonts w:ascii="Arial" w:hAnsi="Arial" w:cs="Arial"/>
          <w:b/>
          <w:u w:val="single"/>
        </w:rPr>
        <w:lastRenderedPageBreak/>
        <w:t>RECURSO DE APELACIÓN</w:t>
      </w:r>
      <w:r w:rsidRPr="001F050E">
        <w:rPr>
          <w:rFonts w:ascii="Arial" w:hAnsi="Arial" w:cs="Arial"/>
          <w:b/>
          <w:u w:val="single"/>
        </w:rPr>
        <w:br/>
      </w:r>
    </w:p>
    <w:p w:rsidR="002377D5" w:rsidRPr="001F050E" w:rsidRDefault="002377D5" w:rsidP="001F050E">
      <w:pPr>
        <w:ind w:firstLine="708"/>
        <w:jc w:val="both"/>
        <w:rPr>
          <w:rFonts w:ascii="Arial" w:hAnsi="Arial" w:cs="Arial"/>
        </w:rPr>
      </w:pPr>
      <w:r w:rsidRPr="001F050E">
        <w:rPr>
          <w:rFonts w:ascii="Arial" w:hAnsi="Arial" w:cs="Arial"/>
        </w:rPr>
        <w:t>Medio para refutar una resolución o sentencia ante jueces o juezas de apelación. Por ejemplo, la imposición de medidas cautelares o sentencia absoluta.</w:t>
      </w:r>
    </w:p>
    <w:p w:rsidR="002377D5" w:rsidRDefault="002377D5" w:rsidP="009C6A98">
      <w:pPr>
        <w:pStyle w:val="Prrafodelista"/>
        <w:ind w:firstLine="696"/>
        <w:jc w:val="both"/>
        <w:rPr>
          <w:rFonts w:ascii="Arial" w:eastAsia="Times New Roman" w:hAnsi="Arial" w:cs="Arial"/>
          <w:iCs/>
          <w:lang w:val="es-US"/>
        </w:rPr>
      </w:pPr>
    </w:p>
    <w:p w:rsidR="001F050E" w:rsidRPr="007E3838" w:rsidRDefault="001F050E" w:rsidP="009C6A98">
      <w:pPr>
        <w:pStyle w:val="Prrafodelista"/>
        <w:ind w:firstLine="696"/>
        <w:jc w:val="both"/>
        <w:rPr>
          <w:rFonts w:ascii="Arial" w:eastAsia="Times New Roman" w:hAnsi="Arial" w:cs="Arial"/>
          <w:iCs/>
          <w:lang w:val="es-US"/>
        </w:rPr>
      </w:pPr>
    </w:p>
    <w:p w:rsidR="003165C7" w:rsidRPr="001F050E" w:rsidRDefault="003165C7" w:rsidP="001F050E">
      <w:pPr>
        <w:jc w:val="both"/>
        <w:rPr>
          <w:rFonts w:ascii="Arial" w:eastAsia="Times New Roman" w:hAnsi="Arial" w:cs="Arial"/>
          <w:b/>
          <w:u w:val="single"/>
          <w:lang w:val="es-US"/>
        </w:rPr>
      </w:pPr>
      <w:r w:rsidRPr="001F050E">
        <w:rPr>
          <w:rFonts w:ascii="Arial" w:eastAsia="Times New Roman" w:hAnsi="Arial" w:cs="Arial"/>
          <w:b/>
          <w:color w:val="000000"/>
          <w:u w:val="single"/>
          <w:lang w:val="es-US"/>
        </w:rPr>
        <w:t xml:space="preserve">REZAGO </w:t>
      </w:r>
      <w:r w:rsidRPr="001F050E">
        <w:rPr>
          <w:rFonts w:ascii="Arial" w:eastAsia="Times New Roman" w:hAnsi="Arial" w:cs="Arial"/>
          <w:b/>
          <w:color w:val="000000"/>
          <w:u w:val="single"/>
          <w:lang w:val="es-US"/>
        </w:rPr>
        <w:br/>
      </w:r>
    </w:p>
    <w:p w:rsidR="003165C7" w:rsidRPr="001F050E" w:rsidRDefault="003165C7" w:rsidP="001F050E">
      <w:pPr>
        <w:ind w:firstLine="708"/>
        <w:jc w:val="both"/>
        <w:rPr>
          <w:rFonts w:ascii="Arial" w:eastAsia="Times New Roman" w:hAnsi="Arial" w:cs="Arial"/>
          <w:lang w:val="es-US"/>
        </w:rPr>
      </w:pPr>
      <w:r w:rsidRPr="001F050E">
        <w:rPr>
          <w:rFonts w:ascii="Arial" w:eastAsia="Times New Roman" w:hAnsi="Arial" w:cs="Arial"/>
          <w:lang w:val="es-US"/>
        </w:rPr>
        <w:t>Retraso de alguna oficina del Ministerio Público u otros entes en la tramitación de una denuncia</w:t>
      </w:r>
      <w:r w:rsidR="00941635" w:rsidRPr="001F050E">
        <w:rPr>
          <w:rFonts w:ascii="Arial" w:eastAsia="Times New Roman" w:hAnsi="Arial" w:cs="Arial"/>
          <w:lang w:val="es-US"/>
        </w:rPr>
        <w:t>,</w:t>
      </w:r>
      <w:r w:rsidRPr="001F050E">
        <w:rPr>
          <w:rFonts w:ascii="Arial" w:eastAsia="Times New Roman" w:hAnsi="Arial" w:cs="Arial"/>
          <w:lang w:val="es-US"/>
        </w:rPr>
        <w:t xml:space="preserve"> por más de dos años.</w:t>
      </w:r>
    </w:p>
    <w:p w:rsidR="003165C7" w:rsidRDefault="003165C7" w:rsidP="003165C7">
      <w:pPr>
        <w:pStyle w:val="Prrafodelista"/>
        <w:ind w:firstLine="696"/>
        <w:jc w:val="both"/>
        <w:rPr>
          <w:rFonts w:ascii="Arial" w:eastAsia="Times New Roman" w:hAnsi="Arial" w:cs="Arial"/>
          <w:lang w:val="es-US"/>
        </w:rPr>
      </w:pPr>
    </w:p>
    <w:p w:rsidR="001F050E" w:rsidRDefault="001F050E" w:rsidP="00941635">
      <w:pPr>
        <w:pStyle w:val="Prrafodelista"/>
        <w:rPr>
          <w:rFonts w:ascii="Arial" w:eastAsia="Times New Roman" w:hAnsi="Arial" w:cs="Arial"/>
          <w:b/>
          <w:color w:val="000000"/>
          <w:u w:val="single"/>
          <w:lang w:val="es-US"/>
        </w:rPr>
      </w:pPr>
    </w:p>
    <w:p w:rsidR="003165C7" w:rsidRPr="001F050E" w:rsidRDefault="003165C7" w:rsidP="001F050E">
      <w:pPr>
        <w:rPr>
          <w:rFonts w:ascii="Arial" w:eastAsia="Times New Roman" w:hAnsi="Arial" w:cs="Arial"/>
          <w:b/>
          <w:u w:val="single"/>
          <w:lang w:val="es-US"/>
        </w:rPr>
      </w:pPr>
      <w:r w:rsidRPr="001F050E">
        <w:rPr>
          <w:rFonts w:ascii="Arial" w:eastAsia="Times New Roman" w:hAnsi="Arial" w:cs="Arial"/>
          <w:b/>
          <w:color w:val="000000"/>
          <w:u w:val="single"/>
          <w:lang w:val="es-US"/>
        </w:rPr>
        <w:t>REZAGO PRIORIZADO</w:t>
      </w:r>
      <w:r w:rsidRPr="001F050E">
        <w:rPr>
          <w:rFonts w:ascii="Arial" w:eastAsia="Times New Roman" w:hAnsi="Arial" w:cs="Arial"/>
          <w:b/>
          <w:color w:val="000000"/>
          <w:u w:val="single"/>
          <w:lang w:val="es-US"/>
        </w:rPr>
        <w:br/>
      </w:r>
    </w:p>
    <w:p w:rsidR="003165C7" w:rsidRPr="001F050E" w:rsidRDefault="003165C7" w:rsidP="001F050E">
      <w:pPr>
        <w:ind w:firstLine="708"/>
        <w:jc w:val="both"/>
        <w:rPr>
          <w:rFonts w:ascii="Arial" w:eastAsia="Times New Roman" w:hAnsi="Arial" w:cs="Arial"/>
          <w:lang w:val="es-US"/>
        </w:rPr>
      </w:pPr>
      <w:r w:rsidRPr="001F050E">
        <w:rPr>
          <w:rFonts w:ascii="Arial" w:eastAsia="Times New Roman" w:hAnsi="Arial" w:cs="Arial"/>
          <w:lang w:val="es-US"/>
        </w:rPr>
        <w:t xml:space="preserve">Establecimiento de criterios de importancia para resolver casos con retraso y así lograr que sean resueltos a la mayor brevedad. </w:t>
      </w:r>
    </w:p>
    <w:p w:rsidR="00835117" w:rsidRDefault="00835117" w:rsidP="00941635">
      <w:pPr>
        <w:pStyle w:val="Prrafodelista"/>
        <w:jc w:val="both"/>
        <w:rPr>
          <w:rFonts w:ascii="Arial" w:eastAsia="Times New Roman" w:hAnsi="Arial" w:cs="Arial"/>
          <w:b/>
          <w:color w:val="000000"/>
          <w:u w:val="single"/>
          <w:lang w:val="es-US"/>
        </w:rPr>
      </w:pPr>
    </w:p>
    <w:p w:rsidR="001F050E" w:rsidRDefault="001F050E" w:rsidP="001F050E">
      <w:pPr>
        <w:jc w:val="both"/>
        <w:rPr>
          <w:rFonts w:ascii="Arial" w:eastAsia="Times New Roman" w:hAnsi="Arial" w:cs="Arial"/>
          <w:b/>
          <w:color w:val="000000"/>
          <w:u w:val="single"/>
          <w:lang w:val="es-US"/>
        </w:rPr>
      </w:pPr>
    </w:p>
    <w:p w:rsidR="003165C7" w:rsidRPr="001F050E" w:rsidRDefault="003165C7" w:rsidP="001F050E">
      <w:pPr>
        <w:jc w:val="both"/>
        <w:rPr>
          <w:rFonts w:ascii="Arial" w:eastAsia="Times New Roman" w:hAnsi="Arial" w:cs="Arial"/>
          <w:b/>
          <w:u w:val="single"/>
          <w:lang w:val="es-US"/>
        </w:rPr>
      </w:pPr>
      <w:r w:rsidRPr="001F050E">
        <w:rPr>
          <w:rFonts w:ascii="Arial" w:eastAsia="Times New Roman" w:hAnsi="Arial" w:cs="Arial"/>
          <w:b/>
          <w:color w:val="000000"/>
          <w:u w:val="single"/>
          <w:lang w:val="es-US"/>
        </w:rPr>
        <w:t>SENTENCIA ABSOLUTORIA</w:t>
      </w:r>
    </w:p>
    <w:p w:rsidR="003165C7" w:rsidRPr="007E3838" w:rsidRDefault="003165C7" w:rsidP="003165C7">
      <w:pPr>
        <w:pStyle w:val="Prrafodelista"/>
        <w:jc w:val="both"/>
        <w:rPr>
          <w:rFonts w:ascii="Arial" w:eastAsia="Times New Roman" w:hAnsi="Arial" w:cs="Arial"/>
          <w:b/>
          <w:u w:val="single"/>
          <w:lang w:val="es-US"/>
        </w:rPr>
      </w:pPr>
    </w:p>
    <w:p w:rsidR="003165C7" w:rsidRPr="001F050E" w:rsidRDefault="003165C7" w:rsidP="001F050E">
      <w:pPr>
        <w:ind w:firstLine="708"/>
        <w:jc w:val="both"/>
        <w:rPr>
          <w:rFonts w:ascii="Arial" w:eastAsia="Times New Roman" w:hAnsi="Arial" w:cs="Arial"/>
          <w:lang w:val="es-US"/>
        </w:rPr>
      </w:pPr>
      <w:r w:rsidRPr="001F050E">
        <w:rPr>
          <w:rFonts w:ascii="Arial" w:eastAsia="Times New Roman" w:hAnsi="Arial" w:cs="Arial"/>
          <w:lang w:val="es-US"/>
        </w:rPr>
        <w:t>Sentencia Penal en la que se establece que no hubo prueba suficiente para establecer que la persona denunciada es la autora de los hechos denunciados.</w:t>
      </w:r>
    </w:p>
    <w:p w:rsidR="003165C7" w:rsidRDefault="003165C7" w:rsidP="003165C7">
      <w:pPr>
        <w:pStyle w:val="Prrafodelista"/>
        <w:ind w:firstLine="696"/>
        <w:jc w:val="both"/>
        <w:rPr>
          <w:rFonts w:ascii="Arial" w:eastAsia="Times New Roman" w:hAnsi="Arial" w:cs="Arial"/>
          <w:color w:val="222222"/>
          <w:shd w:val="clear" w:color="auto" w:fill="FFFFFF"/>
          <w:lang w:val="es-US"/>
        </w:rPr>
      </w:pPr>
    </w:p>
    <w:p w:rsidR="00764435" w:rsidRPr="007E3838" w:rsidRDefault="00764435" w:rsidP="00764435">
      <w:pPr>
        <w:jc w:val="both"/>
        <w:rPr>
          <w:rFonts w:ascii="Arial" w:hAnsi="Arial" w:cs="Arial"/>
        </w:rPr>
      </w:pPr>
    </w:p>
    <w:p w:rsidR="00764435" w:rsidRPr="001F050E" w:rsidRDefault="00764435" w:rsidP="001F050E">
      <w:pPr>
        <w:jc w:val="both"/>
        <w:rPr>
          <w:rFonts w:ascii="Arial" w:hAnsi="Arial" w:cs="Arial"/>
          <w:b/>
          <w:u w:val="single"/>
        </w:rPr>
      </w:pPr>
      <w:r w:rsidRPr="001F050E">
        <w:rPr>
          <w:rFonts w:ascii="Arial" w:hAnsi="Arial" w:cs="Arial"/>
          <w:b/>
          <w:u w:val="single"/>
        </w:rPr>
        <w:t>SENTENCIA EN FIRME</w:t>
      </w:r>
    </w:p>
    <w:p w:rsidR="00764435" w:rsidRPr="007E3838" w:rsidRDefault="00764435" w:rsidP="00764435">
      <w:pPr>
        <w:jc w:val="both"/>
        <w:rPr>
          <w:rFonts w:ascii="Arial" w:hAnsi="Arial" w:cs="Arial"/>
          <w:b/>
        </w:rPr>
      </w:pPr>
    </w:p>
    <w:p w:rsidR="00764435" w:rsidRPr="001F050E" w:rsidRDefault="00764435" w:rsidP="001F050E">
      <w:pPr>
        <w:ind w:firstLine="708"/>
        <w:jc w:val="both"/>
        <w:rPr>
          <w:rFonts w:ascii="Arial" w:hAnsi="Arial" w:cs="Arial"/>
        </w:rPr>
      </w:pPr>
      <w:r w:rsidRPr="001F050E">
        <w:rPr>
          <w:rFonts w:ascii="Arial" w:hAnsi="Arial" w:cs="Arial"/>
        </w:rPr>
        <w:t>Decisión de los tribunales sobre un asunto judicial que no fue apelado o que los recursos ya fueron resueltos. En caso de condenatoria, la sentencia en forme debe ser ejecutada.</w:t>
      </w:r>
    </w:p>
    <w:p w:rsidR="001D6090" w:rsidRPr="00F00B3C" w:rsidRDefault="001D6090" w:rsidP="00F00B3C">
      <w:pPr>
        <w:rPr>
          <w:rFonts w:ascii="Arial" w:hAnsi="Arial" w:cs="Arial"/>
          <w:b/>
          <w:u w:val="single"/>
        </w:rPr>
      </w:pPr>
    </w:p>
    <w:p w:rsidR="001D6090" w:rsidRDefault="001D6090" w:rsidP="00941635">
      <w:pPr>
        <w:pStyle w:val="Prrafodelista"/>
        <w:rPr>
          <w:rFonts w:ascii="Arial" w:hAnsi="Arial" w:cs="Arial"/>
          <w:b/>
          <w:u w:val="single"/>
        </w:rPr>
      </w:pPr>
    </w:p>
    <w:p w:rsidR="00764435" w:rsidRPr="001F050E" w:rsidRDefault="00764435" w:rsidP="001F050E">
      <w:pPr>
        <w:rPr>
          <w:rFonts w:ascii="Arial" w:hAnsi="Arial" w:cs="Arial"/>
          <w:b/>
          <w:u w:val="single"/>
        </w:rPr>
      </w:pPr>
      <w:r w:rsidRPr="001F050E">
        <w:rPr>
          <w:rFonts w:ascii="Arial" w:hAnsi="Arial" w:cs="Arial"/>
          <w:b/>
          <w:u w:val="single"/>
        </w:rPr>
        <w:t>SOBRESEIMIENTO DEFINITIVO</w:t>
      </w:r>
      <w:r w:rsidRPr="001F050E">
        <w:rPr>
          <w:rFonts w:ascii="Arial" w:hAnsi="Arial" w:cs="Arial"/>
          <w:b/>
          <w:u w:val="single"/>
        </w:rPr>
        <w:br/>
      </w:r>
    </w:p>
    <w:p w:rsidR="00764435" w:rsidRPr="001F050E" w:rsidRDefault="00764435" w:rsidP="001F050E">
      <w:pPr>
        <w:ind w:firstLine="708"/>
        <w:jc w:val="both"/>
        <w:rPr>
          <w:rFonts w:ascii="Arial" w:hAnsi="Arial" w:cs="Arial"/>
        </w:rPr>
      </w:pPr>
      <w:r w:rsidRPr="001F050E">
        <w:rPr>
          <w:rFonts w:ascii="Arial" w:hAnsi="Arial" w:cs="Arial"/>
        </w:rPr>
        <w:t>Solicitud de la Fiscalía al Juzgado Penal para que se archive la denuncia de manera definitiva cuando</w:t>
      </w:r>
      <w:r w:rsidR="00941635" w:rsidRPr="001F050E">
        <w:rPr>
          <w:rFonts w:ascii="Arial" w:hAnsi="Arial" w:cs="Arial"/>
        </w:rPr>
        <w:t xml:space="preserve"> e</w:t>
      </w:r>
      <w:r w:rsidRPr="001F050E">
        <w:rPr>
          <w:rFonts w:ascii="Arial" w:hAnsi="Arial" w:cs="Arial"/>
        </w:rPr>
        <w:t>l hecho que se denunció no es delito</w:t>
      </w:r>
      <w:r w:rsidR="00941635" w:rsidRPr="001F050E">
        <w:rPr>
          <w:rFonts w:ascii="Arial" w:hAnsi="Arial" w:cs="Arial"/>
        </w:rPr>
        <w:t>; e</w:t>
      </w:r>
      <w:r w:rsidRPr="001F050E">
        <w:rPr>
          <w:rFonts w:ascii="Arial" w:hAnsi="Arial" w:cs="Arial"/>
        </w:rPr>
        <w:t>l hecho no fue realizado o no fue cometido por la persona denunciada</w:t>
      </w:r>
      <w:r w:rsidR="00941635" w:rsidRPr="001F050E">
        <w:rPr>
          <w:rFonts w:ascii="Arial" w:hAnsi="Arial" w:cs="Arial"/>
        </w:rPr>
        <w:t xml:space="preserve"> o cuando n</w:t>
      </w:r>
      <w:r w:rsidRPr="001F050E">
        <w:rPr>
          <w:rFonts w:ascii="Arial" w:hAnsi="Arial" w:cs="Arial"/>
        </w:rPr>
        <w:t>o hay pruebas suficientes para ir a un juicio. El caso ya no puede volver a abrirse.</w:t>
      </w:r>
    </w:p>
    <w:p w:rsidR="001F050E" w:rsidRDefault="001F050E" w:rsidP="001F050E">
      <w:pPr>
        <w:jc w:val="both"/>
        <w:rPr>
          <w:rFonts w:ascii="Arial" w:hAnsi="Arial" w:cs="Arial"/>
          <w:b/>
          <w:u w:val="single"/>
        </w:rPr>
      </w:pPr>
    </w:p>
    <w:p w:rsidR="001F050E" w:rsidRDefault="001F050E" w:rsidP="001F050E">
      <w:pPr>
        <w:jc w:val="both"/>
        <w:rPr>
          <w:rFonts w:ascii="Arial" w:hAnsi="Arial" w:cs="Arial"/>
          <w:b/>
          <w:u w:val="single"/>
        </w:rPr>
      </w:pPr>
    </w:p>
    <w:p w:rsidR="005F2346" w:rsidRPr="001F050E" w:rsidRDefault="005F2346" w:rsidP="001F050E">
      <w:pPr>
        <w:jc w:val="both"/>
        <w:rPr>
          <w:rFonts w:ascii="Arial" w:hAnsi="Arial" w:cs="Arial"/>
          <w:b/>
          <w:u w:val="single"/>
        </w:rPr>
      </w:pPr>
      <w:r w:rsidRPr="001F050E">
        <w:rPr>
          <w:rFonts w:ascii="Arial" w:hAnsi="Arial" w:cs="Arial"/>
          <w:b/>
          <w:u w:val="single"/>
        </w:rPr>
        <w:t>SOBRESEIMIENTO PROVISIONAL</w:t>
      </w:r>
    </w:p>
    <w:p w:rsidR="005F2346" w:rsidRPr="007E3838" w:rsidRDefault="005F2346" w:rsidP="005F2346">
      <w:pPr>
        <w:jc w:val="both"/>
        <w:rPr>
          <w:rFonts w:ascii="Arial" w:hAnsi="Arial" w:cs="Arial"/>
          <w:b/>
          <w:u w:val="single"/>
        </w:rPr>
      </w:pPr>
    </w:p>
    <w:p w:rsidR="005F2346" w:rsidRPr="001F050E" w:rsidRDefault="005F2346" w:rsidP="001F050E">
      <w:pPr>
        <w:ind w:firstLine="708"/>
        <w:jc w:val="both"/>
        <w:rPr>
          <w:rFonts w:ascii="Arial" w:hAnsi="Arial" w:cs="Arial"/>
        </w:rPr>
      </w:pPr>
      <w:r w:rsidRPr="001F050E">
        <w:rPr>
          <w:rFonts w:ascii="Arial" w:hAnsi="Arial" w:cs="Arial"/>
        </w:rPr>
        <w:t>Cuando se ordena el sobreseimiento provisional</w:t>
      </w:r>
      <w:r w:rsidR="00941635" w:rsidRPr="001F050E">
        <w:rPr>
          <w:rFonts w:ascii="Arial" w:hAnsi="Arial" w:cs="Arial"/>
        </w:rPr>
        <w:t xml:space="preserve"> al terminar la fase de investigación</w:t>
      </w:r>
      <w:r w:rsidRPr="001F050E">
        <w:rPr>
          <w:rFonts w:ascii="Arial" w:hAnsi="Arial" w:cs="Arial"/>
        </w:rPr>
        <w:t xml:space="preserve">, el caso se archiva por un año mientras se reciben las pruebas que faltan. Si el plazo de un año la Fiscalía no logra recolectar las pruebas para acusar, el caso se </w:t>
      </w:r>
      <w:r w:rsidR="00E24565" w:rsidRPr="001F050E">
        <w:rPr>
          <w:rFonts w:ascii="Arial" w:hAnsi="Arial" w:cs="Arial"/>
        </w:rPr>
        <w:t>archiva</w:t>
      </w:r>
      <w:r w:rsidRPr="001F050E">
        <w:rPr>
          <w:rFonts w:ascii="Arial" w:hAnsi="Arial" w:cs="Arial"/>
        </w:rPr>
        <w:t xml:space="preserve"> definitivamente y no puede volver a abrirse.</w:t>
      </w:r>
    </w:p>
    <w:p w:rsidR="00941635" w:rsidRDefault="00941635" w:rsidP="00941635">
      <w:pPr>
        <w:pStyle w:val="Prrafodelista"/>
        <w:ind w:firstLine="696"/>
        <w:jc w:val="both"/>
        <w:rPr>
          <w:rFonts w:ascii="Arial" w:hAnsi="Arial" w:cs="Arial"/>
        </w:rPr>
      </w:pPr>
    </w:p>
    <w:sectPr w:rsidR="00941635" w:rsidSect="00A76EAE">
      <w:headerReference w:type="even" r:id="rId8"/>
      <w:headerReference w:type="default" r:id="rId9"/>
      <w:headerReference w:type="first" r:id="rId10"/>
      <w:pgSz w:w="12240" w:h="15840"/>
      <w:pgMar w:top="1170"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A78" w:rsidRDefault="001C4A78" w:rsidP="00212E8E">
      <w:r>
        <w:separator/>
      </w:r>
    </w:p>
  </w:endnote>
  <w:endnote w:type="continuationSeparator" w:id="0">
    <w:p w:rsidR="001C4A78" w:rsidRDefault="001C4A78" w:rsidP="0021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A78" w:rsidRDefault="001C4A78" w:rsidP="00212E8E">
      <w:r>
        <w:separator/>
      </w:r>
    </w:p>
  </w:footnote>
  <w:footnote w:type="continuationSeparator" w:id="0">
    <w:p w:rsidR="001C4A78" w:rsidRDefault="001C4A78" w:rsidP="00212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134" w:rsidRDefault="001C4A78">
    <w:pPr>
      <w:pStyle w:val="Encabezado"/>
    </w:pPr>
    <w:r>
      <w:rPr>
        <w:noProof/>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41.9pt;height:88.35pt;z-index:-251655168;mso-wrap-edited:f;mso-position-horizontal:center;mso-position-horizontal-relative:margin;mso-position-vertical:center;mso-position-vertical-relative:margin" wrapcoords="3557 5125 220 5125 110 5308 330 8054 330 13911 110 16840 110 17206 21600 17206 21600 16840 21233 14094 21159 10800 21306 8786 21306 5674 20646 5125 18006 5125 3557 5125" fillcolor="silver" stroked="f">
          <v:textpath style="font-family:&quot;Cambria&quot;;font-size:1pt;font-weight:bold"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039734"/>
      <w:docPartObj>
        <w:docPartGallery w:val="Page Numbers (Top of Page)"/>
        <w:docPartUnique/>
      </w:docPartObj>
    </w:sdtPr>
    <w:sdtEndPr/>
    <w:sdtContent>
      <w:p w:rsidR="00A417BA" w:rsidRDefault="00A417BA">
        <w:pPr>
          <w:pStyle w:val="Encabezado"/>
          <w:jc w:val="right"/>
        </w:pPr>
        <w:r>
          <w:fldChar w:fldCharType="begin"/>
        </w:r>
        <w:r>
          <w:instrText>PAGE   \* MERGEFORMAT</w:instrText>
        </w:r>
        <w:r>
          <w:fldChar w:fldCharType="separate"/>
        </w:r>
        <w:r w:rsidR="001F050E" w:rsidRPr="001F050E">
          <w:rPr>
            <w:noProof/>
            <w:lang w:val="es-ES"/>
          </w:rPr>
          <w:t>7</w:t>
        </w:r>
        <w:r>
          <w:fldChar w:fldCharType="end"/>
        </w:r>
      </w:p>
    </w:sdtContent>
  </w:sdt>
  <w:p w:rsidR="00A417BA" w:rsidRDefault="00A417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134" w:rsidRDefault="001C4A78">
    <w:pPr>
      <w:pStyle w:val="Encabezado"/>
    </w:pPr>
    <w:r>
      <w:rPr>
        <w:noProof/>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41.9pt;height:88.35pt;z-index:-251653120;mso-wrap-edited:f;mso-position-horizontal:center;mso-position-horizontal-relative:margin;mso-position-vertical:center;mso-position-vertical-relative:margin" wrapcoords="3557 5125 220 5125 110 5308 330 8054 330 13911 110 16840 110 17206 21600 17206 21600 16840 21233 14094 21159 10800 21306 8786 21306 5674 20646 5125 18006 5125 3557 5125" fillcolor="silver" stroked="f">
          <v:textpath style="font-family:&quot;Cambria&quot;;font-size:1pt;font-weight:bold"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BD1"/>
    <w:multiLevelType w:val="hybridMultilevel"/>
    <w:tmpl w:val="8C68E73C"/>
    <w:lvl w:ilvl="0" w:tplc="9FB6A83E">
      <w:start w:val="1"/>
      <w:numFmt w:val="decimal"/>
      <w:lvlText w:val="%1."/>
      <w:lvlJc w:val="left"/>
      <w:pPr>
        <w:ind w:left="720" w:hanging="360"/>
      </w:pPr>
      <w:rPr>
        <w:rFonts w:asciiTheme="minorHAnsi" w:eastAsiaTheme="minorEastAsia" w:hAnsiTheme="minorHAnsi" w:cstheme="minorBid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CB3654"/>
    <w:multiLevelType w:val="hybridMultilevel"/>
    <w:tmpl w:val="08A2B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623B1D"/>
    <w:multiLevelType w:val="hybridMultilevel"/>
    <w:tmpl w:val="D1DEA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0F6199"/>
    <w:multiLevelType w:val="hybridMultilevel"/>
    <w:tmpl w:val="FBB2A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E21B1"/>
    <w:multiLevelType w:val="hybridMultilevel"/>
    <w:tmpl w:val="7640EF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9E0F71"/>
    <w:multiLevelType w:val="hybridMultilevel"/>
    <w:tmpl w:val="08FAA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2D2D2F"/>
    <w:multiLevelType w:val="hybridMultilevel"/>
    <w:tmpl w:val="33F48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466971"/>
    <w:multiLevelType w:val="hybridMultilevel"/>
    <w:tmpl w:val="D8386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DB73F4"/>
    <w:multiLevelType w:val="hybridMultilevel"/>
    <w:tmpl w:val="5D60A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570836"/>
    <w:multiLevelType w:val="hybridMultilevel"/>
    <w:tmpl w:val="595EC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793420"/>
    <w:multiLevelType w:val="hybridMultilevel"/>
    <w:tmpl w:val="E4A4F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6976AE"/>
    <w:multiLevelType w:val="hybridMultilevel"/>
    <w:tmpl w:val="6660F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081D79"/>
    <w:multiLevelType w:val="hybridMultilevel"/>
    <w:tmpl w:val="D9B6A9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4068F5"/>
    <w:multiLevelType w:val="hybridMultilevel"/>
    <w:tmpl w:val="A06CC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5E4911"/>
    <w:multiLevelType w:val="hybridMultilevel"/>
    <w:tmpl w:val="C1187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213804"/>
    <w:multiLevelType w:val="hybridMultilevel"/>
    <w:tmpl w:val="8146C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5A4EA2"/>
    <w:multiLevelType w:val="hybridMultilevel"/>
    <w:tmpl w:val="D312F0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1695431"/>
    <w:multiLevelType w:val="hybridMultilevel"/>
    <w:tmpl w:val="2FCCE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28A087E"/>
    <w:multiLevelType w:val="hybridMultilevel"/>
    <w:tmpl w:val="0F92AF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F16BDA"/>
    <w:multiLevelType w:val="hybridMultilevel"/>
    <w:tmpl w:val="92B46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A21929"/>
    <w:multiLevelType w:val="hybridMultilevel"/>
    <w:tmpl w:val="D870E4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D7206D"/>
    <w:multiLevelType w:val="hybridMultilevel"/>
    <w:tmpl w:val="4A96F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3E61D2"/>
    <w:multiLevelType w:val="hybridMultilevel"/>
    <w:tmpl w:val="0C7081F0"/>
    <w:lvl w:ilvl="0" w:tplc="12EEA32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512218"/>
    <w:multiLevelType w:val="hybridMultilevel"/>
    <w:tmpl w:val="DDC2F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3B30AC"/>
    <w:multiLevelType w:val="hybridMultilevel"/>
    <w:tmpl w:val="ACB63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5E1276"/>
    <w:multiLevelType w:val="hybridMultilevel"/>
    <w:tmpl w:val="E5CA2B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8491EEA"/>
    <w:multiLevelType w:val="hybridMultilevel"/>
    <w:tmpl w:val="66B465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92D699C"/>
    <w:multiLevelType w:val="hybridMultilevel"/>
    <w:tmpl w:val="C7FED0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A095757"/>
    <w:multiLevelType w:val="hybridMultilevel"/>
    <w:tmpl w:val="E6EA53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70860A0"/>
    <w:multiLevelType w:val="hybridMultilevel"/>
    <w:tmpl w:val="67F45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8AA12DB"/>
    <w:multiLevelType w:val="hybridMultilevel"/>
    <w:tmpl w:val="3AF098DA"/>
    <w:lvl w:ilvl="0" w:tplc="4DBA51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93C7373"/>
    <w:multiLevelType w:val="hybridMultilevel"/>
    <w:tmpl w:val="2A149B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1458DB"/>
    <w:multiLevelType w:val="hybridMultilevel"/>
    <w:tmpl w:val="217299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B51784"/>
    <w:multiLevelType w:val="hybridMultilevel"/>
    <w:tmpl w:val="C750F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58E1883"/>
    <w:multiLevelType w:val="hybridMultilevel"/>
    <w:tmpl w:val="4288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64216CC"/>
    <w:multiLevelType w:val="hybridMultilevel"/>
    <w:tmpl w:val="936C0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A3516CE"/>
    <w:multiLevelType w:val="hybridMultilevel"/>
    <w:tmpl w:val="1DF81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A611C3"/>
    <w:multiLevelType w:val="hybridMultilevel"/>
    <w:tmpl w:val="B4189340"/>
    <w:lvl w:ilvl="0" w:tplc="626AD1E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D877EE5"/>
    <w:multiLevelType w:val="hybridMultilevel"/>
    <w:tmpl w:val="CED2EA38"/>
    <w:lvl w:ilvl="0" w:tplc="56D4877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37"/>
  </w:num>
  <w:num w:numId="3">
    <w:abstractNumId w:val="38"/>
  </w:num>
  <w:num w:numId="4">
    <w:abstractNumId w:val="30"/>
  </w:num>
  <w:num w:numId="5">
    <w:abstractNumId w:val="22"/>
  </w:num>
  <w:num w:numId="6">
    <w:abstractNumId w:val="2"/>
  </w:num>
  <w:num w:numId="7">
    <w:abstractNumId w:val="18"/>
  </w:num>
  <w:num w:numId="8">
    <w:abstractNumId w:val="15"/>
  </w:num>
  <w:num w:numId="9">
    <w:abstractNumId w:val="31"/>
  </w:num>
  <w:num w:numId="10">
    <w:abstractNumId w:val="28"/>
  </w:num>
  <w:num w:numId="11">
    <w:abstractNumId w:val="3"/>
  </w:num>
  <w:num w:numId="12">
    <w:abstractNumId w:val="5"/>
  </w:num>
  <w:num w:numId="13">
    <w:abstractNumId w:val="26"/>
  </w:num>
  <w:num w:numId="14">
    <w:abstractNumId w:val="32"/>
  </w:num>
  <w:num w:numId="15">
    <w:abstractNumId w:val="10"/>
  </w:num>
  <w:num w:numId="16">
    <w:abstractNumId w:val="23"/>
  </w:num>
  <w:num w:numId="17">
    <w:abstractNumId w:val="25"/>
  </w:num>
  <w:num w:numId="18">
    <w:abstractNumId w:val="1"/>
  </w:num>
  <w:num w:numId="19">
    <w:abstractNumId w:val="14"/>
  </w:num>
  <w:num w:numId="20">
    <w:abstractNumId w:val="29"/>
  </w:num>
  <w:num w:numId="21">
    <w:abstractNumId w:val="33"/>
  </w:num>
  <w:num w:numId="22">
    <w:abstractNumId w:val="17"/>
  </w:num>
  <w:num w:numId="23">
    <w:abstractNumId w:val="20"/>
  </w:num>
  <w:num w:numId="24">
    <w:abstractNumId w:val="6"/>
  </w:num>
  <w:num w:numId="25">
    <w:abstractNumId w:val="19"/>
  </w:num>
  <w:num w:numId="26">
    <w:abstractNumId w:val="36"/>
  </w:num>
  <w:num w:numId="27">
    <w:abstractNumId w:val="12"/>
  </w:num>
  <w:num w:numId="28">
    <w:abstractNumId w:val="7"/>
  </w:num>
  <w:num w:numId="29">
    <w:abstractNumId w:val="0"/>
  </w:num>
  <w:num w:numId="30">
    <w:abstractNumId w:val="27"/>
  </w:num>
  <w:num w:numId="31">
    <w:abstractNumId w:val="16"/>
  </w:num>
  <w:num w:numId="32">
    <w:abstractNumId w:val="21"/>
  </w:num>
  <w:num w:numId="33">
    <w:abstractNumId w:val="9"/>
  </w:num>
  <w:num w:numId="34">
    <w:abstractNumId w:val="35"/>
  </w:num>
  <w:num w:numId="35">
    <w:abstractNumId w:val="13"/>
  </w:num>
  <w:num w:numId="36">
    <w:abstractNumId w:val="34"/>
  </w:num>
  <w:num w:numId="37">
    <w:abstractNumId w:val="4"/>
  </w:num>
  <w:num w:numId="38">
    <w:abstractNumId w:val="1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41"/>
    <w:rsid w:val="00023A80"/>
    <w:rsid w:val="00075F7A"/>
    <w:rsid w:val="000900EC"/>
    <w:rsid w:val="0009443A"/>
    <w:rsid w:val="000D6EC3"/>
    <w:rsid w:val="000E4DAB"/>
    <w:rsid w:val="00107ACD"/>
    <w:rsid w:val="00140804"/>
    <w:rsid w:val="00152B72"/>
    <w:rsid w:val="00174F09"/>
    <w:rsid w:val="001A5C60"/>
    <w:rsid w:val="001C4A78"/>
    <w:rsid w:val="001D6090"/>
    <w:rsid w:val="001F050E"/>
    <w:rsid w:val="00212E8E"/>
    <w:rsid w:val="0021471A"/>
    <w:rsid w:val="0022712C"/>
    <w:rsid w:val="002377D5"/>
    <w:rsid w:val="002707AB"/>
    <w:rsid w:val="002D3CF5"/>
    <w:rsid w:val="002D6EE0"/>
    <w:rsid w:val="002F3F61"/>
    <w:rsid w:val="00310895"/>
    <w:rsid w:val="00315B4F"/>
    <w:rsid w:val="003165C7"/>
    <w:rsid w:val="003E12FE"/>
    <w:rsid w:val="00404DBE"/>
    <w:rsid w:val="00441247"/>
    <w:rsid w:val="00447E3A"/>
    <w:rsid w:val="00477082"/>
    <w:rsid w:val="0048591C"/>
    <w:rsid w:val="004F5152"/>
    <w:rsid w:val="00500097"/>
    <w:rsid w:val="00573818"/>
    <w:rsid w:val="005B30BD"/>
    <w:rsid w:val="005B6B97"/>
    <w:rsid w:val="005E40DB"/>
    <w:rsid w:val="005F1134"/>
    <w:rsid w:val="005F2346"/>
    <w:rsid w:val="005F7067"/>
    <w:rsid w:val="00616A82"/>
    <w:rsid w:val="006259C2"/>
    <w:rsid w:val="00677A44"/>
    <w:rsid w:val="006F1AC2"/>
    <w:rsid w:val="00700E32"/>
    <w:rsid w:val="00724408"/>
    <w:rsid w:val="0073029B"/>
    <w:rsid w:val="00736DF3"/>
    <w:rsid w:val="0074602A"/>
    <w:rsid w:val="00764435"/>
    <w:rsid w:val="00765250"/>
    <w:rsid w:val="007E0438"/>
    <w:rsid w:val="007E3838"/>
    <w:rsid w:val="00822BA4"/>
    <w:rsid w:val="008250EF"/>
    <w:rsid w:val="00835117"/>
    <w:rsid w:val="0085044E"/>
    <w:rsid w:val="00857806"/>
    <w:rsid w:val="00897E68"/>
    <w:rsid w:val="008A63BA"/>
    <w:rsid w:val="008B209F"/>
    <w:rsid w:val="009354BE"/>
    <w:rsid w:val="00941635"/>
    <w:rsid w:val="00971A92"/>
    <w:rsid w:val="009862B3"/>
    <w:rsid w:val="009B1015"/>
    <w:rsid w:val="009B2DBA"/>
    <w:rsid w:val="009C3DBA"/>
    <w:rsid w:val="009C6A98"/>
    <w:rsid w:val="009F56D7"/>
    <w:rsid w:val="00A417BA"/>
    <w:rsid w:val="00A41963"/>
    <w:rsid w:val="00A46DEE"/>
    <w:rsid w:val="00A76EAE"/>
    <w:rsid w:val="00A8116F"/>
    <w:rsid w:val="00A9525C"/>
    <w:rsid w:val="00AA23C6"/>
    <w:rsid w:val="00AB0164"/>
    <w:rsid w:val="00AD6FFD"/>
    <w:rsid w:val="00AE6D85"/>
    <w:rsid w:val="00B017E7"/>
    <w:rsid w:val="00B036E0"/>
    <w:rsid w:val="00B048EF"/>
    <w:rsid w:val="00B17FD7"/>
    <w:rsid w:val="00B24E76"/>
    <w:rsid w:val="00BA1CFB"/>
    <w:rsid w:val="00BA54BD"/>
    <w:rsid w:val="00BA5721"/>
    <w:rsid w:val="00BD39E9"/>
    <w:rsid w:val="00BF7E0F"/>
    <w:rsid w:val="00C019D5"/>
    <w:rsid w:val="00C41680"/>
    <w:rsid w:val="00C82F7E"/>
    <w:rsid w:val="00CD2A5D"/>
    <w:rsid w:val="00D04C50"/>
    <w:rsid w:val="00D362F1"/>
    <w:rsid w:val="00D9053E"/>
    <w:rsid w:val="00DC1703"/>
    <w:rsid w:val="00DF1E3F"/>
    <w:rsid w:val="00E24565"/>
    <w:rsid w:val="00E47E08"/>
    <w:rsid w:val="00E51141"/>
    <w:rsid w:val="00E53EA2"/>
    <w:rsid w:val="00E609E4"/>
    <w:rsid w:val="00E60B18"/>
    <w:rsid w:val="00E85085"/>
    <w:rsid w:val="00E8677F"/>
    <w:rsid w:val="00EC29A4"/>
    <w:rsid w:val="00ED3E73"/>
    <w:rsid w:val="00F00B3C"/>
    <w:rsid w:val="00F01C95"/>
    <w:rsid w:val="00F3408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20D80D59-0059-47AE-9901-236921D1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1141"/>
    <w:pPr>
      <w:ind w:left="720"/>
      <w:contextualSpacing/>
    </w:pPr>
  </w:style>
  <w:style w:type="table" w:styleId="Tablaconcuadrcula">
    <w:name w:val="Table Grid"/>
    <w:basedOn w:val="Tablanormal"/>
    <w:uiPriority w:val="39"/>
    <w:rsid w:val="00E51141"/>
    <w:rPr>
      <w:rFonts w:eastAsiaTheme="minorHAns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12E8E"/>
    <w:pPr>
      <w:tabs>
        <w:tab w:val="center" w:pos="4252"/>
        <w:tab w:val="right" w:pos="8504"/>
      </w:tabs>
    </w:pPr>
  </w:style>
  <w:style w:type="character" w:customStyle="1" w:styleId="EncabezadoCar">
    <w:name w:val="Encabezado Car"/>
    <w:basedOn w:val="Fuentedeprrafopredeter"/>
    <w:link w:val="Encabezado"/>
    <w:uiPriority w:val="99"/>
    <w:rsid w:val="00212E8E"/>
    <w:rPr>
      <w:lang w:val="es-ES_tradnl"/>
    </w:rPr>
  </w:style>
  <w:style w:type="paragraph" w:styleId="Piedepgina">
    <w:name w:val="footer"/>
    <w:basedOn w:val="Normal"/>
    <w:link w:val="PiedepginaCar"/>
    <w:uiPriority w:val="99"/>
    <w:unhideWhenUsed/>
    <w:rsid w:val="00212E8E"/>
    <w:pPr>
      <w:tabs>
        <w:tab w:val="center" w:pos="4252"/>
        <w:tab w:val="right" w:pos="8504"/>
      </w:tabs>
    </w:pPr>
  </w:style>
  <w:style w:type="character" w:customStyle="1" w:styleId="PiedepginaCar">
    <w:name w:val="Pie de página Car"/>
    <w:basedOn w:val="Fuentedeprrafopredeter"/>
    <w:link w:val="Piedepgina"/>
    <w:uiPriority w:val="99"/>
    <w:rsid w:val="00212E8E"/>
    <w:rPr>
      <w:lang w:val="es-ES_tradnl"/>
    </w:rPr>
  </w:style>
  <w:style w:type="character" w:styleId="Hipervnculo">
    <w:name w:val="Hyperlink"/>
    <w:basedOn w:val="Fuentedeprrafopredeter"/>
    <w:uiPriority w:val="99"/>
    <w:semiHidden/>
    <w:unhideWhenUsed/>
    <w:rsid w:val="000E4DAB"/>
    <w:rPr>
      <w:color w:val="0000FF"/>
      <w:u w:val="single"/>
    </w:rPr>
  </w:style>
  <w:style w:type="paragraph" w:styleId="Textodeglobo">
    <w:name w:val="Balloon Text"/>
    <w:basedOn w:val="Normal"/>
    <w:link w:val="TextodegloboCar"/>
    <w:uiPriority w:val="99"/>
    <w:semiHidden/>
    <w:unhideWhenUsed/>
    <w:rsid w:val="00AB01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0164"/>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2821">
      <w:bodyDiv w:val="1"/>
      <w:marLeft w:val="0"/>
      <w:marRight w:val="0"/>
      <w:marTop w:val="0"/>
      <w:marBottom w:val="0"/>
      <w:divBdr>
        <w:top w:val="none" w:sz="0" w:space="0" w:color="auto"/>
        <w:left w:val="none" w:sz="0" w:space="0" w:color="auto"/>
        <w:bottom w:val="none" w:sz="0" w:space="0" w:color="auto"/>
        <w:right w:val="none" w:sz="0" w:space="0" w:color="auto"/>
      </w:divBdr>
    </w:div>
    <w:div w:id="267352382">
      <w:bodyDiv w:val="1"/>
      <w:marLeft w:val="0"/>
      <w:marRight w:val="0"/>
      <w:marTop w:val="0"/>
      <w:marBottom w:val="0"/>
      <w:divBdr>
        <w:top w:val="none" w:sz="0" w:space="0" w:color="auto"/>
        <w:left w:val="none" w:sz="0" w:space="0" w:color="auto"/>
        <w:bottom w:val="none" w:sz="0" w:space="0" w:color="auto"/>
        <w:right w:val="none" w:sz="0" w:space="0" w:color="auto"/>
      </w:divBdr>
    </w:div>
    <w:div w:id="377437055">
      <w:bodyDiv w:val="1"/>
      <w:marLeft w:val="0"/>
      <w:marRight w:val="0"/>
      <w:marTop w:val="0"/>
      <w:marBottom w:val="0"/>
      <w:divBdr>
        <w:top w:val="none" w:sz="0" w:space="0" w:color="auto"/>
        <w:left w:val="none" w:sz="0" w:space="0" w:color="auto"/>
        <w:bottom w:val="none" w:sz="0" w:space="0" w:color="auto"/>
        <w:right w:val="none" w:sz="0" w:space="0" w:color="auto"/>
      </w:divBdr>
    </w:div>
    <w:div w:id="476805989">
      <w:bodyDiv w:val="1"/>
      <w:marLeft w:val="0"/>
      <w:marRight w:val="0"/>
      <w:marTop w:val="0"/>
      <w:marBottom w:val="0"/>
      <w:divBdr>
        <w:top w:val="none" w:sz="0" w:space="0" w:color="auto"/>
        <w:left w:val="none" w:sz="0" w:space="0" w:color="auto"/>
        <w:bottom w:val="none" w:sz="0" w:space="0" w:color="auto"/>
        <w:right w:val="none" w:sz="0" w:space="0" w:color="auto"/>
      </w:divBdr>
    </w:div>
    <w:div w:id="681787996">
      <w:bodyDiv w:val="1"/>
      <w:marLeft w:val="0"/>
      <w:marRight w:val="0"/>
      <w:marTop w:val="0"/>
      <w:marBottom w:val="0"/>
      <w:divBdr>
        <w:top w:val="none" w:sz="0" w:space="0" w:color="auto"/>
        <w:left w:val="none" w:sz="0" w:space="0" w:color="auto"/>
        <w:bottom w:val="none" w:sz="0" w:space="0" w:color="auto"/>
        <w:right w:val="none" w:sz="0" w:space="0" w:color="auto"/>
      </w:divBdr>
    </w:div>
    <w:div w:id="724260958">
      <w:bodyDiv w:val="1"/>
      <w:marLeft w:val="0"/>
      <w:marRight w:val="0"/>
      <w:marTop w:val="0"/>
      <w:marBottom w:val="0"/>
      <w:divBdr>
        <w:top w:val="none" w:sz="0" w:space="0" w:color="auto"/>
        <w:left w:val="none" w:sz="0" w:space="0" w:color="auto"/>
        <w:bottom w:val="none" w:sz="0" w:space="0" w:color="auto"/>
        <w:right w:val="none" w:sz="0" w:space="0" w:color="auto"/>
      </w:divBdr>
    </w:div>
    <w:div w:id="758209887">
      <w:bodyDiv w:val="1"/>
      <w:marLeft w:val="0"/>
      <w:marRight w:val="0"/>
      <w:marTop w:val="0"/>
      <w:marBottom w:val="0"/>
      <w:divBdr>
        <w:top w:val="none" w:sz="0" w:space="0" w:color="auto"/>
        <w:left w:val="none" w:sz="0" w:space="0" w:color="auto"/>
        <w:bottom w:val="none" w:sz="0" w:space="0" w:color="auto"/>
        <w:right w:val="none" w:sz="0" w:space="0" w:color="auto"/>
      </w:divBdr>
    </w:div>
    <w:div w:id="982393369">
      <w:bodyDiv w:val="1"/>
      <w:marLeft w:val="0"/>
      <w:marRight w:val="0"/>
      <w:marTop w:val="0"/>
      <w:marBottom w:val="0"/>
      <w:divBdr>
        <w:top w:val="none" w:sz="0" w:space="0" w:color="auto"/>
        <w:left w:val="none" w:sz="0" w:space="0" w:color="auto"/>
        <w:bottom w:val="none" w:sz="0" w:space="0" w:color="auto"/>
        <w:right w:val="none" w:sz="0" w:space="0" w:color="auto"/>
      </w:divBdr>
    </w:div>
    <w:div w:id="1008873388">
      <w:bodyDiv w:val="1"/>
      <w:marLeft w:val="0"/>
      <w:marRight w:val="0"/>
      <w:marTop w:val="0"/>
      <w:marBottom w:val="0"/>
      <w:divBdr>
        <w:top w:val="none" w:sz="0" w:space="0" w:color="auto"/>
        <w:left w:val="none" w:sz="0" w:space="0" w:color="auto"/>
        <w:bottom w:val="none" w:sz="0" w:space="0" w:color="auto"/>
        <w:right w:val="none" w:sz="0" w:space="0" w:color="auto"/>
      </w:divBdr>
    </w:div>
    <w:div w:id="1196306561">
      <w:bodyDiv w:val="1"/>
      <w:marLeft w:val="0"/>
      <w:marRight w:val="0"/>
      <w:marTop w:val="0"/>
      <w:marBottom w:val="0"/>
      <w:divBdr>
        <w:top w:val="none" w:sz="0" w:space="0" w:color="auto"/>
        <w:left w:val="none" w:sz="0" w:space="0" w:color="auto"/>
        <w:bottom w:val="none" w:sz="0" w:space="0" w:color="auto"/>
        <w:right w:val="none" w:sz="0" w:space="0" w:color="auto"/>
      </w:divBdr>
    </w:div>
    <w:div w:id="1220364563">
      <w:bodyDiv w:val="1"/>
      <w:marLeft w:val="0"/>
      <w:marRight w:val="0"/>
      <w:marTop w:val="0"/>
      <w:marBottom w:val="0"/>
      <w:divBdr>
        <w:top w:val="none" w:sz="0" w:space="0" w:color="auto"/>
        <w:left w:val="none" w:sz="0" w:space="0" w:color="auto"/>
        <w:bottom w:val="none" w:sz="0" w:space="0" w:color="auto"/>
        <w:right w:val="none" w:sz="0" w:space="0" w:color="auto"/>
      </w:divBdr>
    </w:div>
    <w:div w:id="1474249584">
      <w:bodyDiv w:val="1"/>
      <w:marLeft w:val="0"/>
      <w:marRight w:val="0"/>
      <w:marTop w:val="0"/>
      <w:marBottom w:val="0"/>
      <w:divBdr>
        <w:top w:val="none" w:sz="0" w:space="0" w:color="auto"/>
        <w:left w:val="none" w:sz="0" w:space="0" w:color="auto"/>
        <w:bottom w:val="none" w:sz="0" w:space="0" w:color="auto"/>
        <w:right w:val="none" w:sz="0" w:space="0" w:color="auto"/>
      </w:divBdr>
    </w:div>
    <w:div w:id="1532255893">
      <w:bodyDiv w:val="1"/>
      <w:marLeft w:val="0"/>
      <w:marRight w:val="0"/>
      <w:marTop w:val="0"/>
      <w:marBottom w:val="0"/>
      <w:divBdr>
        <w:top w:val="none" w:sz="0" w:space="0" w:color="auto"/>
        <w:left w:val="none" w:sz="0" w:space="0" w:color="auto"/>
        <w:bottom w:val="none" w:sz="0" w:space="0" w:color="auto"/>
        <w:right w:val="none" w:sz="0" w:space="0" w:color="auto"/>
      </w:divBdr>
    </w:div>
    <w:div w:id="1591692235">
      <w:bodyDiv w:val="1"/>
      <w:marLeft w:val="0"/>
      <w:marRight w:val="0"/>
      <w:marTop w:val="0"/>
      <w:marBottom w:val="0"/>
      <w:divBdr>
        <w:top w:val="none" w:sz="0" w:space="0" w:color="auto"/>
        <w:left w:val="none" w:sz="0" w:space="0" w:color="auto"/>
        <w:bottom w:val="none" w:sz="0" w:space="0" w:color="auto"/>
        <w:right w:val="none" w:sz="0" w:space="0" w:color="auto"/>
      </w:divBdr>
    </w:div>
    <w:div w:id="1626809512">
      <w:bodyDiv w:val="1"/>
      <w:marLeft w:val="0"/>
      <w:marRight w:val="0"/>
      <w:marTop w:val="0"/>
      <w:marBottom w:val="0"/>
      <w:divBdr>
        <w:top w:val="none" w:sz="0" w:space="0" w:color="auto"/>
        <w:left w:val="none" w:sz="0" w:space="0" w:color="auto"/>
        <w:bottom w:val="none" w:sz="0" w:space="0" w:color="auto"/>
        <w:right w:val="none" w:sz="0" w:space="0" w:color="auto"/>
      </w:divBdr>
    </w:div>
    <w:div w:id="2102951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1638</Words>
  <Characters>9014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Carlos-Roberto</dc:creator>
  <cp:lastModifiedBy>Andrea Bermúdez Castillo</cp:lastModifiedBy>
  <cp:revision>2</cp:revision>
  <dcterms:created xsi:type="dcterms:W3CDTF">2019-04-01T16:30:00Z</dcterms:created>
  <dcterms:modified xsi:type="dcterms:W3CDTF">2019-04-01T16:30:00Z</dcterms:modified>
</cp:coreProperties>
</file>